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43F878" w14:textId="77777777" w:rsidR="00AA63B9" w:rsidRDefault="00AA63B9" w:rsidP="00AA63B9">
      <w:pPr>
        <w:spacing w:after="0" w:line="240" w:lineRule="auto"/>
        <w:ind w:firstLine="567"/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</w:pPr>
      <w:r w:rsidRPr="00DD7C9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01987357" wp14:editId="508D7013">
            <wp:simplePos x="0" y="0"/>
            <wp:positionH relativeFrom="column">
              <wp:posOffset>-207010</wp:posOffset>
            </wp:positionH>
            <wp:positionV relativeFrom="paragraph">
              <wp:posOffset>-339725</wp:posOffset>
            </wp:positionV>
            <wp:extent cx="4733925" cy="876300"/>
            <wp:effectExtent l="0" t="0" r="9525" b="0"/>
            <wp:wrapNone/>
            <wp:docPr id="9" name="Рисунок 9" descr="C:\Users\Администратор\Desktop\ЭПП 2016\logo_oblow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ЭПП 2016\logo_oblowk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7C9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5D116DD5" wp14:editId="00AF5D06">
            <wp:simplePos x="0" y="0"/>
            <wp:positionH relativeFrom="column">
              <wp:posOffset>2540000</wp:posOffset>
            </wp:positionH>
            <wp:positionV relativeFrom="paragraph">
              <wp:posOffset>-721360</wp:posOffset>
            </wp:positionV>
            <wp:extent cx="904240" cy="381000"/>
            <wp:effectExtent l="0" t="0" r="0" b="0"/>
            <wp:wrapNone/>
            <wp:docPr id="2" name="Рисунок 2" descr="C:\Users\Администратор\Desktop\Загрузки\piter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Загрузки\piter-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7C9D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62905E15" wp14:editId="57764098">
            <wp:simplePos x="0" y="0"/>
            <wp:positionH relativeFrom="column">
              <wp:posOffset>5060315</wp:posOffset>
            </wp:positionH>
            <wp:positionV relativeFrom="paragraph">
              <wp:posOffset>-849522</wp:posOffset>
            </wp:positionV>
            <wp:extent cx="2046364" cy="56197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lank_dlya_pisma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95" t="2860" r="2322" b="91347"/>
                    <a:stretch/>
                  </pic:blipFill>
                  <pic:spPr bwMode="auto">
                    <a:xfrm>
                      <a:off x="0" y="0"/>
                      <a:ext cx="2046364" cy="56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9FC772" w14:textId="77777777" w:rsidR="00544C84" w:rsidRPr="00DD7C9D" w:rsidRDefault="00EC2464" w:rsidP="00AA63B9">
      <w:pPr>
        <w:spacing w:after="0" w:line="240" w:lineRule="auto"/>
        <w:ind w:firstLine="567"/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</w:pPr>
      <w:r w:rsidRPr="00DD7C9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0" allowOverlap="1" wp14:anchorId="6E98DAE9" wp14:editId="791318B9">
            <wp:simplePos x="0" y="0"/>
            <wp:positionH relativeFrom="margin">
              <wp:posOffset>3436620</wp:posOffset>
            </wp:positionH>
            <wp:positionV relativeFrom="margin">
              <wp:posOffset>-720090</wp:posOffset>
            </wp:positionV>
            <wp:extent cx="1552575" cy="433680"/>
            <wp:effectExtent l="0" t="0" r="0" b="5080"/>
            <wp:wrapNone/>
            <wp:docPr id="4" name="Рисунок 4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12997580" descr="1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48" t="-129" r="2022" b="90309"/>
                    <a:stretch/>
                  </pic:blipFill>
                  <pic:spPr bwMode="auto">
                    <a:xfrm>
                      <a:off x="0" y="0"/>
                      <a:ext cx="1552575" cy="4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B32E90" w14:textId="77777777" w:rsidR="00544C84" w:rsidRPr="00DD7C9D" w:rsidRDefault="00AA63B9" w:rsidP="00AA63B9">
      <w:pPr>
        <w:spacing w:after="0" w:line="240" w:lineRule="auto"/>
        <w:ind w:firstLine="567"/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</w:pPr>
      <w:r w:rsidRPr="00DD7C9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6CA8699D" wp14:editId="13E8A858">
            <wp:simplePos x="0" y="0"/>
            <wp:positionH relativeFrom="column">
              <wp:posOffset>-556260</wp:posOffset>
            </wp:positionH>
            <wp:positionV relativeFrom="paragraph">
              <wp:posOffset>182880</wp:posOffset>
            </wp:positionV>
            <wp:extent cx="3578225" cy="619125"/>
            <wp:effectExtent l="0" t="0" r="3175" b="9525"/>
            <wp:wrapNone/>
            <wp:docPr id="8" name="Рисунок 8" descr="C:\Users\Администратор\Desktop\ЭПП 2016\место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ЭПП 2016\место лого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074" r="31942" b="9756"/>
                    <a:stretch/>
                  </pic:blipFill>
                  <pic:spPr bwMode="auto">
                    <a:xfrm>
                      <a:off x="0" y="0"/>
                      <a:ext cx="35782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E3576" w14:textId="77777777" w:rsidR="00544C84" w:rsidRPr="00DD7C9D" w:rsidRDefault="00544C84" w:rsidP="00AA63B9">
      <w:pPr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1E25BFF8" w14:textId="77777777" w:rsidR="00544C84" w:rsidRPr="00DD7C9D" w:rsidRDefault="00544C84" w:rsidP="00AA63B9">
      <w:pPr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2942473D" w14:textId="77777777" w:rsidR="00544C84" w:rsidRPr="00DD7C9D" w:rsidRDefault="00544C84" w:rsidP="00AA63B9">
      <w:pPr>
        <w:spacing w:after="0" w:line="240" w:lineRule="auto"/>
        <w:ind w:firstLine="567"/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</w:pPr>
    </w:p>
    <w:p w14:paraId="6EB3C733" w14:textId="77777777" w:rsidR="00DA7DB6" w:rsidRPr="00DD7C9D" w:rsidRDefault="00DD7C9D" w:rsidP="00AA63B9">
      <w:pPr>
        <w:pStyle w:val="Default"/>
        <w:ind w:firstLine="567"/>
        <w:jc w:val="right"/>
        <w:rPr>
          <w:rFonts w:ascii="Times New Roman" w:hAnsi="Times New Roman" w:cs="Times New Roman"/>
          <w:b/>
          <w:bCs/>
          <w:color w:val="auto"/>
        </w:rPr>
      </w:pPr>
      <w:r w:rsidRPr="00DD7C9D">
        <w:rPr>
          <w:rFonts w:ascii="Times New Roman" w:hAnsi="Times New Roman" w:cs="Times New Roman"/>
          <w:i/>
          <w:color w:val="auto"/>
          <w:u w:val="single"/>
        </w:rPr>
        <w:t xml:space="preserve">Проект </w:t>
      </w:r>
    </w:p>
    <w:p w14:paraId="01EDD9C8" w14:textId="77777777" w:rsidR="00432FC0" w:rsidRDefault="00432FC0" w:rsidP="00AA63B9">
      <w:pPr>
        <w:pStyle w:val="a3"/>
        <w:tabs>
          <w:tab w:val="center" w:pos="5244"/>
        </w:tabs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1CC870A6" w14:textId="77777777" w:rsidR="00DD7C9D" w:rsidRPr="00432FC0" w:rsidRDefault="00432FC0" w:rsidP="00AA63B9">
      <w:pPr>
        <w:pStyle w:val="a3"/>
        <w:tabs>
          <w:tab w:val="center" w:pos="5244"/>
        </w:tabs>
        <w:jc w:val="center"/>
        <w:rPr>
          <w:b/>
          <w:noProof/>
        </w:rPr>
      </w:pPr>
      <w:r w:rsidRPr="00432FC0">
        <w:rPr>
          <w:b/>
          <w:color w:val="000000"/>
          <w:sz w:val="28"/>
          <w:szCs w:val="28"/>
          <w:shd w:val="clear" w:color="auto" w:fill="FFFFFF"/>
        </w:rPr>
        <w:t>V</w:t>
      </w:r>
      <w:r w:rsidR="008B73F9" w:rsidRPr="00432FC0">
        <w:rPr>
          <w:b/>
          <w:color w:val="000000"/>
          <w:sz w:val="28"/>
          <w:szCs w:val="28"/>
          <w:shd w:val="clear" w:color="auto" w:fill="FFFFFF"/>
        </w:rPr>
        <w:t>I</w:t>
      </w:r>
      <w:r w:rsidRPr="00432FC0">
        <w:rPr>
          <w:b/>
          <w:color w:val="000000"/>
          <w:sz w:val="28"/>
          <w:szCs w:val="28"/>
          <w:shd w:val="clear" w:color="auto" w:fill="FFFFFF"/>
        </w:rPr>
        <w:t xml:space="preserve"> ФОРУМ СПЕЦИАЛИСТОВ ПОЛИТИЧЕСКИХ ПРОФЕССИЙ</w:t>
      </w:r>
      <w:r w:rsidRPr="00432FC0">
        <w:rPr>
          <w:b/>
          <w:noProof/>
        </w:rPr>
        <w:t xml:space="preserve"> </w:t>
      </w:r>
    </w:p>
    <w:p w14:paraId="5096637A" w14:textId="77777777" w:rsidR="00736BD4" w:rsidRPr="00736BD4" w:rsidRDefault="00736BD4" w:rsidP="00AA63B9">
      <w:pPr>
        <w:pStyle w:val="a3"/>
        <w:tabs>
          <w:tab w:val="center" w:pos="5244"/>
        </w:tabs>
        <w:jc w:val="center"/>
        <w:rPr>
          <w:b/>
        </w:rPr>
      </w:pPr>
    </w:p>
    <w:p w14:paraId="347321A1" w14:textId="77777777" w:rsidR="00FD7331" w:rsidRPr="00EC2464" w:rsidRDefault="00DD7C9D" w:rsidP="00AA63B9">
      <w:pPr>
        <w:tabs>
          <w:tab w:val="center" w:pos="5442"/>
          <w:tab w:val="left" w:pos="98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464">
        <w:rPr>
          <w:rFonts w:ascii="Times New Roman" w:hAnsi="Times New Roman" w:cs="Times New Roman"/>
          <w:b/>
          <w:sz w:val="24"/>
          <w:szCs w:val="24"/>
        </w:rPr>
        <w:t>«Экспериментальный электоральный цикл и региональные кампании-2017:</w:t>
      </w:r>
    </w:p>
    <w:p w14:paraId="3FDDDCF4" w14:textId="77777777" w:rsidR="00DD7C9D" w:rsidRPr="00EC2464" w:rsidRDefault="00DD7C9D" w:rsidP="00AA63B9">
      <w:pPr>
        <w:tabs>
          <w:tab w:val="center" w:pos="5442"/>
          <w:tab w:val="left" w:pos="98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2464">
        <w:rPr>
          <w:rFonts w:ascii="Times New Roman" w:hAnsi="Times New Roman" w:cs="Times New Roman"/>
          <w:b/>
          <w:sz w:val="24"/>
          <w:szCs w:val="24"/>
        </w:rPr>
        <w:t>новые правила, тенденции и субъекты»</w:t>
      </w:r>
    </w:p>
    <w:p w14:paraId="3D7250B6" w14:textId="77777777" w:rsidR="00FD7331" w:rsidRPr="00EC2464" w:rsidRDefault="00FD7331" w:rsidP="00AA63B9">
      <w:pPr>
        <w:tabs>
          <w:tab w:val="center" w:pos="5442"/>
          <w:tab w:val="left" w:pos="98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1470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1135"/>
        <w:gridCol w:w="414"/>
        <w:gridCol w:w="272"/>
        <w:gridCol w:w="9082"/>
        <w:gridCol w:w="425"/>
      </w:tblGrid>
      <w:tr w:rsidR="00F87FF0" w:rsidRPr="00EC2464" w14:paraId="73903914" w14:textId="77777777" w:rsidTr="00E14000">
        <w:trPr>
          <w:gridBefore w:val="1"/>
          <w:wBefore w:w="142" w:type="dxa"/>
        </w:trPr>
        <w:tc>
          <w:tcPr>
            <w:tcW w:w="11328" w:type="dxa"/>
            <w:gridSpan w:val="5"/>
            <w:vAlign w:val="center"/>
          </w:tcPr>
          <w:p w14:paraId="61F79EB4" w14:textId="77777777" w:rsidR="00F87FF0" w:rsidRPr="00EC2464" w:rsidRDefault="00F87FF0" w:rsidP="00AA63B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C246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25 ноября 2016 г.</w:t>
            </w:r>
          </w:p>
        </w:tc>
      </w:tr>
      <w:tr w:rsidR="00F87FF0" w:rsidRPr="00EC2464" w14:paraId="2DBCD16C" w14:textId="77777777" w:rsidTr="00E14000">
        <w:trPr>
          <w:gridBefore w:val="1"/>
          <w:wBefore w:w="142" w:type="dxa"/>
        </w:trPr>
        <w:tc>
          <w:tcPr>
            <w:tcW w:w="1821" w:type="dxa"/>
            <w:gridSpan w:val="3"/>
            <w:vAlign w:val="center"/>
          </w:tcPr>
          <w:p w14:paraId="7EEA9E5C" w14:textId="77777777" w:rsidR="00F87FF0" w:rsidRPr="00EC2464" w:rsidRDefault="00F87FF0" w:rsidP="00AA63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C2464">
              <w:rPr>
                <w:rFonts w:ascii="Times New Roman" w:hAnsi="Times New Roman" w:cs="Times New Roman"/>
                <w:sz w:val="24"/>
                <w:szCs w:val="24"/>
              </w:rPr>
              <w:t>12:00-13:30</w:t>
            </w:r>
          </w:p>
        </w:tc>
        <w:tc>
          <w:tcPr>
            <w:tcW w:w="9507" w:type="dxa"/>
            <w:gridSpan w:val="2"/>
            <w:vAlign w:val="center"/>
          </w:tcPr>
          <w:p w14:paraId="09CA376C" w14:textId="77777777" w:rsidR="00F87FF0" w:rsidRPr="00EC2464" w:rsidRDefault="00F87FF0" w:rsidP="00AA63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C2464">
              <w:rPr>
                <w:rFonts w:ascii="Times New Roman" w:hAnsi="Times New Roman" w:cs="Times New Roman"/>
                <w:sz w:val="24"/>
                <w:szCs w:val="24"/>
              </w:rPr>
              <w:t>заезд делегатов Форума в отель, размещение в номерах</w:t>
            </w:r>
          </w:p>
        </w:tc>
      </w:tr>
      <w:tr w:rsidR="00F87FF0" w:rsidRPr="00EC2464" w14:paraId="70325EE6" w14:textId="77777777" w:rsidTr="00E14000">
        <w:trPr>
          <w:gridBefore w:val="1"/>
          <w:wBefore w:w="142" w:type="dxa"/>
        </w:trPr>
        <w:tc>
          <w:tcPr>
            <w:tcW w:w="1821" w:type="dxa"/>
            <w:gridSpan w:val="3"/>
            <w:vAlign w:val="center"/>
          </w:tcPr>
          <w:p w14:paraId="3FBAF600" w14:textId="77777777" w:rsidR="00F87FF0" w:rsidRPr="00EC2464" w:rsidRDefault="00F87FF0" w:rsidP="00AA63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C2464">
              <w:rPr>
                <w:rFonts w:ascii="Times New Roman" w:hAnsi="Times New Roman" w:cs="Times New Roman"/>
                <w:sz w:val="24"/>
                <w:szCs w:val="24"/>
              </w:rPr>
              <w:t>13:30-14:30</w:t>
            </w:r>
          </w:p>
        </w:tc>
        <w:tc>
          <w:tcPr>
            <w:tcW w:w="9507" w:type="dxa"/>
            <w:gridSpan w:val="2"/>
            <w:vAlign w:val="center"/>
          </w:tcPr>
          <w:p w14:paraId="027C28B5" w14:textId="77777777" w:rsidR="00F87FF0" w:rsidRPr="00EC2464" w:rsidRDefault="00F87FF0" w:rsidP="00AA63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C2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media</w:t>
            </w:r>
            <w:r w:rsidRPr="00EC24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2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</w:t>
            </w:r>
            <w:r w:rsidRPr="00EC2464">
              <w:rPr>
                <w:rFonts w:ascii="Times New Roman" w:hAnsi="Times New Roman" w:cs="Times New Roman"/>
                <w:sz w:val="24"/>
                <w:szCs w:val="24"/>
              </w:rPr>
              <w:t>, кофе-брейк</w:t>
            </w:r>
          </w:p>
        </w:tc>
      </w:tr>
      <w:tr w:rsidR="00F87FF0" w:rsidRPr="00EC2464" w14:paraId="791DEDFB" w14:textId="77777777" w:rsidTr="00E14000">
        <w:trPr>
          <w:gridBefore w:val="1"/>
          <w:wBefore w:w="142" w:type="dxa"/>
          <w:trHeight w:val="389"/>
        </w:trPr>
        <w:tc>
          <w:tcPr>
            <w:tcW w:w="1821" w:type="dxa"/>
            <w:gridSpan w:val="3"/>
            <w:vAlign w:val="center"/>
          </w:tcPr>
          <w:p w14:paraId="576F91C5" w14:textId="77777777" w:rsidR="00F87FF0" w:rsidRPr="00EC2464" w:rsidRDefault="00F87FF0" w:rsidP="00AA63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C2464">
              <w:rPr>
                <w:rFonts w:ascii="Times New Roman" w:hAnsi="Times New Roman" w:cs="Times New Roman"/>
                <w:sz w:val="24"/>
                <w:szCs w:val="24"/>
              </w:rPr>
              <w:t>14:30-14:55</w:t>
            </w:r>
          </w:p>
        </w:tc>
        <w:tc>
          <w:tcPr>
            <w:tcW w:w="9507" w:type="dxa"/>
            <w:gridSpan w:val="2"/>
            <w:vAlign w:val="center"/>
          </w:tcPr>
          <w:p w14:paraId="6E3818D7" w14:textId="77777777" w:rsidR="00F87FF0" w:rsidRPr="00EC2464" w:rsidRDefault="00F87FF0" w:rsidP="00AA63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EC2464">
              <w:rPr>
                <w:rFonts w:ascii="Times New Roman" w:hAnsi="Times New Roman" w:cs="Times New Roman"/>
                <w:b/>
                <w:sz w:val="24"/>
                <w:szCs w:val="24"/>
              </w:rPr>
              <w:t>Открытие VI Форума специалистов политических профессий</w:t>
            </w:r>
          </w:p>
        </w:tc>
      </w:tr>
      <w:tr w:rsidR="00F87FF0" w:rsidRPr="00170E66" w14:paraId="042ABB5F" w14:textId="77777777" w:rsidTr="00E14000">
        <w:trPr>
          <w:gridBefore w:val="1"/>
          <w:wBefore w:w="142" w:type="dxa"/>
          <w:trHeight w:val="977"/>
        </w:trPr>
        <w:tc>
          <w:tcPr>
            <w:tcW w:w="11328" w:type="dxa"/>
            <w:gridSpan w:val="5"/>
            <w:vAlign w:val="center"/>
          </w:tcPr>
          <w:p w14:paraId="0C3FBC62" w14:textId="23D3C972" w:rsidR="00F87FF0" w:rsidRPr="00170E66" w:rsidRDefault="00170E66" w:rsidP="00AA63B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0E66">
              <w:rPr>
                <w:rFonts w:ascii="Times New Roman" w:hAnsi="Times New Roman" w:cs="Times New Roman"/>
                <w:i/>
                <w:sz w:val="24"/>
                <w:szCs w:val="24"/>
              </w:rPr>
              <w:t>Приветственное слово организаторов, почетных гостей Форума, экспертов, участников. Общий тренд электорального цикла-2017; повестка Форума; программные мероприятия; представление экспертов и участников и др.</w:t>
            </w:r>
          </w:p>
        </w:tc>
      </w:tr>
      <w:tr w:rsidR="00F87FF0" w:rsidRPr="00EC2464" w14:paraId="28364359" w14:textId="77777777" w:rsidTr="00E14000">
        <w:trPr>
          <w:gridBefore w:val="1"/>
          <w:wBefore w:w="142" w:type="dxa"/>
          <w:trHeight w:val="3864"/>
        </w:trPr>
        <w:tc>
          <w:tcPr>
            <w:tcW w:w="1821" w:type="dxa"/>
            <w:gridSpan w:val="3"/>
          </w:tcPr>
          <w:p w14:paraId="7662CEBA" w14:textId="77777777" w:rsidR="00F87FF0" w:rsidRPr="00EC2464" w:rsidRDefault="00F87FF0" w:rsidP="00AA63B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C246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15:00-16:50 </w:t>
            </w:r>
          </w:p>
          <w:p w14:paraId="47A19DA5" w14:textId="77777777" w:rsidR="00F87FF0" w:rsidRPr="00EC2464" w:rsidRDefault="00F87FF0" w:rsidP="00AA6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7" w:type="dxa"/>
            <w:gridSpan w:val="2"/>
            <w:vAlign w:val="center"/>
          </w:tcPr>
          <w:p w14:paraId="1E29A852" w14:textId="77777777" w:rsidR="00F87FF0" w:rsidRPr="00EC2464" w:rsidRDefault="00F87FF0" w:rsidP="00AA63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246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C2464">
              <w:rPr>
                <w:rFonts w:ascii="Times New Roman" w:hAnsi="Times New Roman" w:cs="Times New Roman"/>
                <w:b/>
                <w:sz w:val="24"/>
                <w:szCs w:val="24"/>
              </w:rPr>
              <w:t>. Дискуссионная площадка «Итоги единого дня голосования-2016 в оценках профессионального сообщества и представителей политических партий. Стратегические тенденции»</w:t>
            </w:r>
          </w:p>
          <w:p w14:paraId="3F2B226A" w14:textId="77777777" w:rsidR="00F87FF0" w:rsidRPr="00EC2464" w:rsidRDefault="00F87FF0" w:rsidP="005C6B80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464">
              <w:rPr>
                <w:rFonts w:ascii="Times New Roman" w:hAnsi="Times New Roman" w:cs="Times New Roman"/>
                <w:sz w:val="24"/>
                <w:szCs w:val="24"/>
              </w:rPr>
              <w:t>Структуризация политического поля по итогам кампаний-2016: новые субъекты политического процесса;</w:t>
            </w:r>
          </w:p>
          <w:p w14:paraId="74D40110" w14:textId="77777777" w:rsidR="00F87FF0" w:rsidRPr="00EC2464" w:rsidRDefault="00F87FF0" w:rsidP="005C6B80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464">
              <w:rPr>
                <w:rFonts w:ascii="Times New Roman" w:hAnsi="Times New Roman" w:cs="Times New Roman"/>
                <w:sz w:val="24"/>
                <w:szCs w:val="24"/>
              </w:rPr>
              <w:t>Новые технологии и решения в кампаниях федерального и регионального уровня – 2016;</w:t>
            </w:r>
          </w:p>
          <w:p w14:paraId="0439CABD" w14:textId="77777777" w:rsidR="00F87FF0" w:rsidRPr="00EC2464" w:rsidRDefault="00F87FF0" w:rsidP="005C6B80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464">
              <w:rPr>
                <w:rFonts w:ascii="Times New Roman" w:hAnsi="Times New Roman" w:cs="Times New Roman"/>
                <w:sz w:val="24"/>
                <w:szCs w:val="24"/>
              </w:rPr>
              <w:t>Архитектура новой политической системы и ее функции в соотнесении с рынком политического консалтинга;</w:t>
            </w:r>
          </w:p>
          <w:p w14:paraId="382354F4" w14:textId="77777777" w:rsidR="00F87FF0" w:rsidRPr="00EC2464" w:rsidRDefault="00F87FF0" w:rsidP="005C6B80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464">
              <w:rPr>
                <w:rFonts w:ascii="Times New Roman" w:hAnsi="Times New Roman" w:cs="Times New Roman"/>
                <w:sz w:val="24"/>
                <w:szCs w:val="24"/>
              </w:rPr>
              <w:t>Основные вызовы избирательному процессу по результатам ЕДГ-2016: что зависит от специалистов политических профессий?</w:t>
            </w:r>
          </w:p>
          <w:p w14:paraId="3E7EF97F" w14:textId="0C47D69E" w:rsidR="00F87FF0" w:rsidRPr="00E86989" w:rsidRDefault="00F87FF0" w:rsidP="00E8698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86989">
              <w:rPr>
                <w:rFonts w:ascii="Times New Roman" w:hAnsi="Times New Roman" w:cs="Times New Roman"/>
                <w:sz w:val="24"/>
                <w:szCs w:val="24"/>
              </w:rPr>
              <w:t>Трансформация структуры классической избирательной кампании: информационный, агитационный, мобилизационный и этап защиты результатов.</w:t>
            </w:r>
            <w:r w:rsidR="00E86989" w:rsidRPr="00E86989">
              <w:rPr>
                <w:rFonts w:ascii="Times New Roman" w:hAnsi="Times New Roman" w:cs="Times New Roman"/>
                <w:sz w:val="24"/>
                <w:szCs w:val="24"/>
              </w:rPr>
              <w:t xml:space="preserve"> Quo vadunt?</w:t>
            </w:r>
            <w:r w:rsidRPr="00E86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87FF0" w:rsidRPr="00EC2464" w14:paraId="24D4FE48" w14:textId="77777777" w:rsidTr="00E14000">
        <w:trPr>
          <w:gridBefore w:val="1"/>
          <w:wBefore w:w="142" w:type="dxa"/>
          <w:trHeight w:val="3236"/>
        </w:trPr>
        <w:tc>
          <w:tcPr>
            <w:tcW w:w="1821" w:type="dxa"/>
            <w:gridSpan w:val="3"/>
          </w:tcPr>
          <w:p w14:paraId="44C26860" w14:textId="77777777" w:rsidR="00F87FF0" w:rsidRPr="00EC2464" w:rsidRDefault="00F87FF0" w:rsidP="00AA6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46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17:00-19:00</w:t>
            </w:r>
            <w:r w:rsidRPr="00EC246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9507" w:type="dxa"/>
            <w:gridSpan w:val="2"/>
            <w:vAlign w:val="center"/>
          </w:tcPr>
          <w:p w14:paraId="712B09CE" w14:textId="77777777" w:rsidR="00F87FF0" w:rsidRPr="00EC2464" w:rsidRDefault="00F87FF0" w:rsidP="00AA63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246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C2464">
              <w:rPr>
                <w:rFonts w:ascii="Times New Roman" w:hAnsi="Times New Roman" w:cs="Times New Roman"/>
                <w:b/>
                <w:sz w:val="24"/>
                <w:szCs w:val="24"/>
              </w:rPr>
              <w:t>. Дискуссионная площадка</w:t>
            </w:r>
            <w:r w:rsidRPr="00EC246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EC2464">
              <w:rPr>
                <w:rFonts w:ascii="Times New Roman" w:hAnsi="Times New Roman" w:cs="Times New Roman"/>
                <w:b/>
                <w:sz w:val="24"/>
                <w:szCs w:val="24"/>
              </w:rPr>
              <w:t>«Тенденции реформирования избирательного законодательства и новая роль ЦИК РФ»</w:t>
            </w:r>
          </w:p>
          <w:p w14:paraId="1C7401F4" w14:textId="77777777" w:rsidR="00170E66" w:rsidRPr="00170E66" w:rsidRDefault="00170E66" w:rsidP="005C6B80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E66">
              <w:rPr>
                <w:rFonts w:ascii="Times New Roman" w:hAnsi="Times New Roman" w:cs="Times New Roman"/>
                <w:sz w:val="24"/>
                <w:szCs w:val="24"/>
              </w:rPr>
              <w:t>Что ждет институт явки: направления развития и рекомендации экспертов;</w:t>
            </w:r>
          </w:p>
          <w:p w14:paraId="297BB054" w14:textId="77777777" w:rsidR="00170E66" w:rsidRPr="00170E66" w:rsidRDefault="00170E66" w:rsidP="005C6B80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E66">
              <w:rPr>
                <w:rFonts w:ascii="Times New Roman" w:hAnsi="Times New Roman" w:cs="Times New Roman"/>
                <w:sz w:val="24"/>
                <w:szCs w:val="24"/>
              </w:rPr>
              <w:t>Подписные кампании в современных выборах: эффективность vs архаичность института сбора подписей и направления его реформирования;</w:t>
            </w:r>
          </w:p>
          <w:p w14:paraId="7ED358B3" w14:textId="1CD0C3A3" w:rsidR="00F87FF0" w:rsidRPr="00EC2464" w:rsidRDefault="00F87FF0" w:rsidP="005C6B80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464">
              <w:rPr>
                <w:rFonts w:ascii="Times New Roman" w:hAnsi="Times New Roman" w:cs="Times New Roman"/>
                <w:sz w:val="24"/>
                <w:szCs w:val="24"/>
              </w:rPr>
              <w:t>Центральная избирательная комиссия России как субъект избирательного процесса: актуальные инициативы и аргументация;</w:t>
            </w:r>
          </w:p>
          <w:p w14:paraId="0CFED1FA" w14:textId="77777777" w:rsidR="00F87FF0" w:rsidRPr="00EC2464" w:rsidRDefault="00F87FF0" w:rsidP="005C6B80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464">
              <w:rPr>
                <w:rFonts w:ascii="Times New Roman" w:hAnsi="Times New Roman" w:cs="Times New Roman"/>
                <w:sz w:val="24"/>
                <w:szCs w:val="24"/>
              </w:rPr>
              <w:t>Накануне партийной реформы: тенденции развития политического пространства;</w:t>
            </w:r>
          </w:p>
          <w:p w14:paraId="26CA1C8B" w14:textId="77777777" w:rsidR="00F87FF0" w:rsidRPr="00EC2464" w:rsidRDefault="00F87FF0" w:rsidP="005C6B80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464">
              <w:rPr>
                <w:rFonts w:ascii="Times New Roman" w:hAnsi="Times New Roman" w:cs="Times New Roman"/>
                <w:sz w:val="24"/>
                <w:szCs w:val="24"/>
              </w:rPr>
              <w:t>Закрепление процедуры партийных праймериз как инструмента двухфазового электорального цикла;</w:t>
            </w:r>
          </w:p>
          <w:p w14:paraId="32B5C73B" w14:textId="77777777" w:rsidR="00F87FF0" w:rsidRPr="00EC2464" w:rsidRDefault="00F87FF0" w:rsidP="005C6B80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464">
              <w:rPr>
                <w:rFonts w:ascii="Times New Roman" w:hAnsi="Times New Roman" w:cs="Times New Roman"/>
                <w:sz w:val="24"/>
                <w:szCs w:val="24"/>
              </w:rPr>
              <w:t>Сетевые и off-line избирательные кампании: интенсификация политического участия в сети Интернет и новые инструменты интернет-агитации;</w:t>
            </w:r>
          </w:p>
          <w:p w14:paraId="02A8E7E5" w14:textId="77777777" w:rsidR="00F87FF0" w:rsidRPr="00EC2464" w:rsidRDefault="00F87FF0" w:rsidP="005C6B80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2464">
              <w:rPr>
                <w:rFonts w:ascii="Times New Roman" w:hAnsi="Times New Roman" w:cs="Times New Roman"/>
                <w:sz w:val="24"/>
                <w:szCs w:val="24"/>
              </w:rPr>
              <w:t>Рекомендации экспертного сообщества*</w:t>
            </w:r>
          </w:p>
        </w:tc>
      </w:tr>
      <w:tr w:rsidR="00F87FF0" w:rsidRPr="00EC2464" w14:paraId="7E1811C6" w14:textId="77777777" w:rsidTr="00E14000">
        <w:trPr>
          <w:gridBefore w:val="1"/>
          <w:wBefore w:w="142" w:type="dxa"/>
        </w:trPr>
        <w:tc>
          <w:tcPr>
            <w:tcW w:w="1821" w:type="dxa"/>
            <w:gridSpan w:val="3"/>
            <w:vAlign w:val="center"/>
          </w:tcPr>
          <w:p w14:paraId="1A2BCB94" w14:textId="77777777" w:rsidR="00F87FF0" w:rsidRPr="00EC2464" w:rsidRDefault="00F87FF0" w:rsidP="00AA63B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C2464">
              <w:rPr>
                <w:rFonts w:ascii="Times New Roman" w:hAnsi="Times New Roman" w:cs="Times New Roman"/>
                <w:b/>
                <w:sz w:val="24"/>
                <w:szCs w:val="24"/>
              </w:rPr>
              <w:t>19:00-20:00</w:t>
            </w:r>
          </w:p>
        </w:tc>
        <w:tc>
          <w:tcPr>
            <w:tcW w:w="9507" w:type="dxa"/>
            <w:gridSpan w:val="2"/>
            <w:vAlign w:val="center"/>
          </w:tcPr>
          <w:p w14:paraId="1D2DB8D2" w14:textId="77777777" w:rsidR="00F87FF0" w:rsidRPr="00EC2464" w:rsidRDefault="00F87FF0" w:rsidP="00AA63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2464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</w:tr>
      <w:tr w:rsidR="00F87FF0" w:rsidRPr="00EC2464" w14:paraId="42E3E44B" w14:textId="77777777" w:rsidTr="00E14000">
        <w:trPr>
          <w:gridBefore w:val="1"/>
          <w:wBefore w:w="142" w:type="dxa"/>
        </w:trPr>
        <w:tc>
          <w:tcPr>
            <w:tcW w:w="1821" w:type="dxa"/>
            <w:gridSpan w:val="3"/>
            <w:vAlign w:val="center"/>
          </w:tcPr>
          <w:p w14:paraId="7C6ECFB0" w14:textId="77777777" w:rsidR="00F87FF0" w:rsidRPr="00EC2464" w:rsidRDefault="00F87FF0" w:rsidP="00AA63B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C2464">
              <w:rPr>
                <w:rFonts w:ascii="Times New Roman" w:hAnsi="Times New Roman" w:cs="Times New Roman"/>
                <w:b/>
                <w:sz w:val="24"/>
                <w:szCs w:val="24"/>
              </w:rPr>
              <w:t>20:00</w:t>
            </w:r>
          </w:p>
        </w:tc>
        <w:tc>
          <w:tcPr>
            <w:tcW w:w="9507" w:type="dxa"/>
            <w:gridSpan w:val="2"/>
            <w:vAlign w:val="center"/>
          </w:tcPr>
          <w:p w14:paraId="42228F65" w14:textId="77777777" w:rsidR="00F87FF0" w:rsidRPr="00EC2464" w:rsidRDefault="00F87FF0" w:rsidP="00AA63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24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фильм о профессии. </w:t>
            </w:r>
            <w:r w:rsidRPr="00EC2464">
              <w:rPr>
                <w:rFonts w:ascii="Times New Roman" w:hAnsi="Times New Roman" w:cs="Times New Roman"/>
                <w:sz w:val="24"/>
                <w:szCs w:val="24"/>
              </w:rPr>
              <w:t>Закрытый показ и обсуждение (на согласовании*)</w:t>
            </w:r>
          </w:p>
        </w:tc>
      </w:tr>
      <w:tr w:rsidR="00F87FF0" w:rsidRPr="00EC2464" w14:paraId="16242AD8" w14:textId="77777777" w:rsidTr="00E14000">
        <w:trPr>
          <w:gridBefore w:val="1"/>
          <w:wBefore w:w="142" w:type="dxa"/>
          <w:trHeight w:val="365"/>
        </w:trPr>
        <w:tc>
          <w:tcPr>
            <w:tcW w:w="1821" w:type="dxa"/>
            <w:gridSpan w:val="3"/>
            <w:vAlign w:val="center"/>
          </w:tcPr>
          <w:p w14:paraId="3BB9D97A" w14:textId="77777777" w:rsidR="00F87FF0" w:rsidRPr="00EC2464" w:rsidRDefault="00F87FF0" w:rsidP="00AA63B9">
            <w:pPr>
              <w:tabs>
                <w:tab w:val="left" w:pos="72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C24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22:00  </w:t>
            </w:r>
          </w:p>
        </w:tc>
        <w:tc>
          <w:tcPr>
            <w:tcW w:w="9507" w:type="dxa"/>
            <w:gridSpan w:val="2"/>
            <w:vAlign w:val="center"/>
          </w:tcPr>
          <w:p w14:paraId="63D8FB0E" w14:textId="77777777" w:rsidR="00EC2464" w:rsidRPr="00EC2464" w:rsidRDefault="00F87FF0" w:rsidP="00AA63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246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lobby</w:t>
            </w:r>
            <w:r w:rsidRPr="00EC246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EC246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time</w:t>
            </w:r>
          </w:p>
        </w:tc>
      </w:tr>
      <w:tr w:rsidR="00EC2464" w:rsidRPr="00D04849" w14:paraId="1A33555C" w14:textId="77777777" w:rsidTr="00E14000">
        <w:trPr>
          <w:trHeight w:val="365"/>
        </w:trPr>
        <w:tc>
          <w:tcPr>
            <w:tcW w:w="1691" w:type="dxa"/>
            <w:gridSpan w:val="3"/>
            <w:vAlign w:val="center"/>
          </w:tcPr>
          <w:p w14:paraId="048C6362" w14:textId="77777777" w:rsidR="00EC2464" w:rsidRPr="00D04849" w:rsidRDefault="00EC2464" w:rsidP="00AA63B9">
            <w:pPr>
              <w:tabs>
                <w:tab w:val="left" w:pos="7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br w:type="page"/>
            </w:r>
          </w:p>
        </w:tc>
        <w:tc>
          <w:tcPr>
            <w:tcW w:w="9779" w:type="dxa"/>
            <w:gridSpan w:val="3"/>
            <w:vAlign w:val="center"/>
          </w:tcPr>
          <w:p w14:paraId="18CD61F3" w14:textId="77777777" w:rsidR="00EC2464" w:rsidRPr="00D04849" w:rsidRDefault="00EC2464" w:rsidP="00AA63B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87FF0" w:rsidRPr="00D04849" w14:paraId="49588348" w14:textId="77777777" w:rsidTr="00E14000">
        <w:trPr>
          <w:trHeight w:val="559"/>
        </w:trPr>
        <w:tc>
          <w:tcPr>
            <w:tcW w:w="11470" w:type="dxa"/>
            <w:gridSpan w:val="6"/>
            <w:shd w:val="clear" w:color="auto" w:fill="auto"/>
            <w:vAlign w:val="center"/>
          </w:tcPr>
          <w:p w14:paraId="3E80C0CA" w14:textId="77777777" w:rsidR="005C6B80" w:rsidRDefault="005C6B80" w:rsidP="00AA63B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14:paraId="6C70E19E" w14:textId="77777777" w:rsidR="005C6B80" w:rsidRDefault="005C6B80" w:rsidP="00AA63B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14:paraId="3E5E7919" w14:textId="77777777" w:rsidR="00F87FF0" w:rsidRPr="00D04849" w:rsidRDefault="00F87FF0" w:rsidP="00AA63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109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u w:val="single"/>
              </w:rPr>
              <w:lastRenderedPageBreak/>
              <w:t>26 ноября 2016 г.</w:t>
            </w:r>
          </w:p>
        </w:tc>
      </w:tr>
      <w:tr w:rsidR="00F87FF0" w:rsidRPr="00D04849" w14:paraId="28F7E46B" w14:textId="77777777" w:rsidTr="00E14000">
        <w:tc>
          <w:tcPr>
            <w:tcW w:w="1691" w:type="dxa"/>
            <w:gridSpan w:val="3"/>
            <w:vAlign w:val="center"/>
          </w:tcPr>
          <w:p w14:paraId="63B13AC5" w14:textId="77777777" w:rsidR="00F87FF0" w:rsidRPr="00D04849" w:rsidRDefault="00F87FF0" w:rsidP="00AA63B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07:30-10:00</w:t>
            </w:r>
          </w:p>
        </w:tc>
        <w:tc>
          <w:tcPr>
            <w:tcW w:w="9779" w:type="dxa"/>
            <w:gridSpan w:val="3"/>
            <w:shd w:val="clear" w:color="auto" w:fill="E7E6E6" w:themeFill="background2"/>
            <w:vAlign w:val="center"/>
          </w:tcPr>
          <w:p w14:paraId="21287AB3" w14:textId="77777777" w:rsidR="00F87FF0" w:rsidRPr="00D04849" w:rsidRDefault="00F87FF0" w:rsidP="00AA63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завтрак, </w:t>
            </w:r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sport</w:t>
            </w: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time</w:t>
            </w: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(бассейн, волейбол, теннис)</w:t>
            </w:r>
          </w:p>
        </w:tc>
      </w:tr>
      <w:tr w:rsidR="00F87FF0" w:rsidRPr="00D04849" w14:paraId="047EA342" w14:textId="77777777" w:rsidTr="00E14000">
        <w:tc>
          <w:tcPr>
            <w:tcW w:w="1691" w:type="dxa"/>
            <w:gridSpan w:val="3"/>
          </w:tcPr>
          <w:p w14:paraId="4902A9F9" w14:textId="77777777" w:rsidR="00F87FF0" w:rsidRPr="00D04849" w:rsidRDefault="00F87FF0" w:rsidP="00AA63B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10:00-11:45</w:t>
            </w:r>
          </w:p>
        </w:tc>
        <w:tc>
          <w:tcPr>
            <w:tcW w:w="9779" w:type="dxa"/>
            <w:gridSpan w:val="3"/>
            <w:shd w:val="clear" w:color="auto" w:fill="E7E6E6" w:themeFill="background2"/>
            <w:vAlign w:val="center"/>
          </w:tcPr>
          <w:p w14:paraId="063F8BC7" w14:textId="77777777" w:rsidR="00F87FF0" w:rsidRPr="00D04849" w:rsidRDefault="00F87FF0" w:rsidP="00AA63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III. Экспертная площадка «Новые смыслы и форматы работы специалистов политических профессий на рынке политического консультирования»</w:t>
            </w:r>
          </w:p>
          <w:p w14:paraId="4EE20E5C" w14:textId="77777777" w:rsidR="00F87FF0" w:rsidRPr="00D04849" w:rsidRDefault="00F87FF0" w:rsidP="00AA63B9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sz w:val="24"/>
                <w:szCs w:val="24"/>
              </w:rPr>
              <w:t xml:space="preserve">Перспективы постэлекторального сопровождения субъектов политического процесса; </w:t>
            </w:r>
          </w:p>
          <w:p w14:paraId="514DBAAF" w14:textId="77777777" w:rsidR="00F87FF0" w:rsidRPr="00D04849" w:rsidRDefault="00F87FF0" w:rsidP="00AA63B9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sz w:val="24"/>
                <w:szCs w:val="24"/>
              </w:rPr>
              <w:t>Долгосрочные стратегические избирательные кампании: минимизация потерь рынка в условиях Единого дня голосования;</w:t>
            </w:r>
          </w:p>
          <w:p w14:paraId="2DFFAE8E" w14:textId="77777777" w:rsidR="00F87FF0" w:rsidRPr="00D04849" w:rsidRDefault="00F87FF0" w:rsidP="00AA63B9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sz w:val="24"/>
                <w:szCs w:val="24"/>
              </w:rPr>
              <w:t>Формирование спроса на новые формы деятельности на рынке политического консультирования: введение в депутатскую профессию, образовательные программы для заказчика, имиджевое консультирование;</w:t>
            </w:r>
          </w:p>
          <w:p w14:paraId="44D85567" w14:textId="77777777" w:rsidR="00F87FF0" w:rsidRPr="00D04849" w:rsidRDefault="00F87FF0" w:rsidP="00AA63B9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sz w:val="24"/>
                <w:szCs w:val="24"/>
              </w:rPr>
              <w:t>Профессия и GR;</w:t>
            </w:r>
          </w:p>
          <w:p w14:paraId="3A5125C3" w14:textId="77777777" w:rsidR="00F87FF0" w:rsidRPr="00D04849" w:rsidRDefault="00F87FF0" w:rsidP="00AA63B9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sz w:val="24"/>
                <w:szCs w:val="24"/>
              </w:rPr>
              <w:t>Выборные и политические кампании неэлекторального типа (выборы в Общественную Палату-2017, корпоративные кампании и др.)</w:t>
            </w:r>
          </w:p>
          <w:p w14:paraId="56227F68" w14:textId="77777777" w:rsidR="00F87FF0" w:rsidRPr="00D04849" w:rsidRDefault="00F87FF0" w:rsidP="00AA63B9">
            <w:pPr>
              <w:pStyle w:val="a6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sz w:val="24"/>
                <w:szCs w:val="24"/>
              </w:rPr>
              <w:t>Актуальные компетенции специалистов на рынке политического консалтинга;</w:t>
            </w:r>
          </w:p>
        </w:tc>
      </w:tr>
      <w:tr w:rsidR="00F87FF0" w:rsidRPr="00D04849" w14:paraId="621AE2E8" w14:textId="77777777" w:rsidTr="00E14000">
        <w:tc>
          <w:tcPr>
            <w:tcW w:w="1691" w:type="dxa"/>
            <w:gridSpan w:val="3"/>
          </w:tcPr>
          <w:p w14:paraId="0949D2BA" w14:textId="77777777" w:rsidR="00F87FF0" w:rsidRPr="00D04849" w:rsidRDefault="00F87FF0" w:rsidP="00AA63B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12:00-13:45</w:t>
            </w:r>
          </w:p>
        </w:tc>
        <w:tc>
          <w:tcPr>
            <w:tcW w:w="9779" w:type="dxa"/>
            <w:gridSpan w:val="3"/>
            <w:shd w:val="clear" w:color="auto" w:fill="E7E6E6" w:themeFill="background2"/>
            <w:vAlign w:val="center"/>
          </w:tcPr>
          <w:p w14:paraId="7025E270" w14:textId="77777777" w:rsidR="00F87FF0" w:rsidRPr="00D04849" w:rsidRDefault="00F87FF0" w:rsidP="00AA63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IV. Дискуссионная площадка «Региональные избирательные кампании-2017 года»</w:t>
            </w:r>
          </w:p>
          <w:p w14:paraId="5F22C11C" w14:textId="77777777" w:rsidR="00170E66" w:rsidRPr="00170E66" w:rsidRDefault="00170E66" w:rsidP="00170E66">
            <w:pPr>
              <w:pStyle w:val="a6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70E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70E66">
              <w:rPr>
                <w:rFonts w:ascii="Times New Roman" w:hAnsi="Times New Roman" w:cs="Times New Roman"/>
                <w:sz w:val="24"/>
                <w:szCs w:val="24"/>
              </w:rPr>
              <w:tab/>
              <w:t>Региональная повестка и вызовы избирательных кампаний-2017г.;</w:t>
            </w:r>
          </w:p>
          <w:p w14:paraId="535741BD" w14:textId="77777777" w:rsidR="00170E66" w:rsidRPr="00170E66" w:rsidRDefault="00170E66" w:rsidP="00170E66">
            <w:pPr>
              <w:pStyle w:val="a6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70E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70E66">
              <w:rPr>
                <w:rFonts w:ascii="Times New Roman" w:hAnsi="Times New Roman" w:cs="Times New Roman"/>
                <w:sz w:val="24"/>
                <w:szCs w:val="24"/>
              </w:rPr>
              <w:tab/>
              <w:t>Оценка объема рынка политконсалтинга в 2017 году: выборы ВДЛ субъектов, региональные думы, городские думы и главы городов (конкурентность, кадровый и финансовый объем);</w:t>
            </w:r>
          </w:p>
          <w:p w14:paraId="5581CA8C" w14:textId="77777777" w:rsidR="00170E66" w:rsidRPr="00170E66" w:rsidRDefault="00170E66" w:rsidP="00170E66">
            <w:pPr>
              <w:pStyle w:val="a6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70E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170E66">
              <w:rPr>
                <w:rFonts w:ascii="Times New Roman" w:hAnsi="Times New Roman" w:cs="Times New Roman"/>
                <w:sz w:val="24"/>
                <w:szCs w:val="24"/>
              </w:rPr>
              <w:tab/>
              <w:t>Новое значение региональных парламентов и статус депутатов Законодательных собраний: мотивации основных игроков;</w:t>
            </w:r>
          </w:p>
          <w:p w14:paraId="6F44435C" w14:textId="77777777" w:rsidR="00170E66" w:rsidRPr="00170E66" w:rsidRDefault="00170E66" w:rsidP="00170E66">
            <w:pPr>
              <w:pStyle w:val="a6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70E6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170E66">
              <w:rPr>
                <w:rFonts w:ascii="Times New Roman" w:hAnsi="Times New Roman" w:cs="Times New Roman"/>
                <w:sz w:val="24"/>
                <w:szCs w:val="24"/>
              </w:rPr>
              <w:tab/>
              <w:t>Рынок политического прогнозирования: институты vs персоналии;</w:t>
            </w:r>
          </w:p>
          <w:p w14:paraId="28D90CD8" w14:textId="77777777" w:rsidR="00170E66" w:rsidRPr="00170E66" w:rsidRDefault="00170E66" w:rsidP="00170E66">
            <w:pPr>
              <w:pStyle w:val="a6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70E6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170E66">
              <w:rPr>
                <w:rFonts w:ascii="Times New Roman" w:hAnsi="Times New Roman" w:cs="Times New Roman"/>
                <w:sz w:val="24"/>
                <w:szCs w:val="24"/>
              </w:rPr>
              <w:tab/>
              <w:t>Формирование электоральных предпочтений избирателей в условиях нерепрезентативного партийного спектра;</w:t>
            </w:r>
          </w:p>
          <w:p w14:paraId="78BF688D" w14:textId="29CE8E04" w:rsidR="00F87FF0" w:rsidRPr="00D04849" w:rsidRDefault="00170E66" w:rsidP="00170E66">
            <w:pPr>
              <w:pStyle w:val="a6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E6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170E66">
              <w:rPr>
                <w:rFonts w:ascii="Times New Roman" w:hAnsi="Times New Roman" w:cs="Times New Roman"/>
                <w:sz w:val="24"/>
                <w:szCs w:val="24"/>
              </w:rPr>
              <w:tab/>
              <w:t>Управление современными избирательными кампаниями на региональных выборах: по разные стороны административного ресурса;</w:t>
            </w:r>
          </w:p>
        </w:tc>
      </w:tr>
      <w:tr w:rsidR="00F87FF0" w:rsidRPr="00D04849" w14:paraId="28F8B117" w14:textId="77777777" w:rsidTr="000849EE">
        <w:tc>
          <w:tcPr>
            <w:tcW w:w="1691" w:type="dxa"/>
            <w:gridSpan w:val="3"/>
            <w:vAlign w:val="center"/>
          </w:tcPr>
          <w:p w14:paraId="3C7FB785" w14:textId="77777777" w:rsidR="00F87FF0" w:rsidRPr="00D04849" w:rsidRDefault="00F87FF0" w:rsidP="00AA63B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13:45-15:00</w:t>
            </w:r>
          </w:p>
        </w:tc>
        <w:tc>
          <w:tcPr>
            <w:tcW w:w="9779" w:type="dxa"/>
            <w:gridSpan w:val="3"/>
            <w:shd w:val="clear" w:color="auto" w:fill="E7E6E6" w:themeFill="background2"/>
            <w:vAlign w:val="center"/>
          </w:tcPr>
          <w:p w14:paraId="0AB04FF9" w14:textId="77777777" w:rsidR="00F87FF0" w:rsidRPr="00D04849" w:rsidRDefault="00F87FF0" w:rsidP="00AA63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</w:tr>
      <w:tr w:rsidR="00F87FF0" w:rsidRPr="00D04849" w14:paraId="2DE4C4B5" w14:textId="77777777" w:rsidTr="000849EE">
        <w:tc>
          <w:tcPr>
            <w:tcW w:w="1691" w:type="dxa"/>
            <w:gridSpan w:val="3"/>
          </w:tcPr>
          <w:p w14:paraId="67AE8A95" w14:textId="77777777" w:rsidR="00F87FF0" w:rsidRPr="00D04849" w:rsidRDefault="00F87FF0" w:rsidP="00AA63B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15:00-16:40</w:t>
            </w:r>
          </w:p>
        </w:tc>
        <w:tc>
          <w:tcPr>
            <w:tcW w:w="9779" w:type="dxa"/>
            <w:gridSpan w:val="3"/>
            <w:shd w:val="clear" w:color="auto" w:fill="E7E6E6" w:themeFill="background2"/>
            <w:vAlign w:val="center"/>
          </w:tcPr>
          <w:p w14:paraId="2E075E0E" w14:textId="77777777" w:rsidR="00F87FF0" w:rsidRPr="00D04849" w:rsidRDefault="00F87FF0" w:rsidP="00AA63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V. Дискуссионная площадка: «Сюжетные линии главной избирательной кампании электорального цикла: президентские выборы в России»</w:t>
            </w:r>
          </w:p>
          <w:p w14:paraId="6BB01673" w14:textId="77777777" w:rsidR="00F87FF0" w:rsidRPr="00D04849" w:rsidRDefault="00F87FF0" w:rsidP="00AA63B9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sz w:val="24"/>
                <w:szCs w:val="24"/>
              </w:rPr>
              <w:t>Все «за» и «против» переноса сроков президентской кампании: в оценках профессионального сообщества;</w:t>
            </w:r>
          </w:p>
          <w:p w14:paraId="5D5A3209" w14:textId="77777777" w:rsidR="00F87FF0" w:rsidRPr="00D04849" w:rsidRDefault="00F87FF0" w:rsidP="00AA63B9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sz w:val="24"/>
                <w:szCs w:val="24"/>
              </w:rPr>
              <w:t>Нужна ли интрига президентской кампании: кто и как ее может организовать?</w:t>
            </w:r>
          </w:p>
          <w:p w14:paraId="683E71A3" w14:textId="77777777" w:rsidR="00F87FF0" w:rsidRPr="00D04849" w:rsidRDefault="00F87FF0" w:rsidP="00AA63B9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sz w:val="24"/>
                <w:szCs w:val="24"/>
              </w:rPr>
              <w:t>Ручное управление vs стратегическое планирование: рисунок президентской кампании;</w:t>
            </w:r>
          </w:p>
          <w:p w14:paraId="3E9A6969" w14:textId="77777777" w:rsidR="00F87FF0" w:rsidRPr="00D04849" w:rsidRDefault="00F87FF0" w:rsidP="00AA63B9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sz w:val="24"/>
                <w:szCs w:val="24"/>
              </w:rPr>
              <w:t>Составляющие успешной избирательной кампании: общие и отличительные черты в сравнении с думской кампанией-2016г.;</w:t>
            </w:r>
          </w:p>
          <w:p w14:paraId="44CAA9E6" w14:textId="6836E7E8" w:rsidR="00F87FF0" w:rsidRPr="00D04849" w:rsidRDefault="00170E66" w:rsidP="00170E66">
            <w:pPr>
              <w:pStyle w:val="a6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0E66">
              <w:rPr>
                <w:rFonts w:ascii="Times New Roman" w:hAnsi="Times New Roman" w:cs="Times New Roman"/>
                <w:sz w:val="24"/>
                <w:szCs w:val="24"/>
              </w:rPr>
              <w:t>Влияние внешнего фактора на рисунок президентской избирательной кампании</w:t>
            </w:r>
          </w:p>
        </w:tc>
      </w:tr>
      <w:tr w:rsidR="00F87FF0" w:rsidRPr="00D04849" w14:paraId="092DCD61" w14:textId="77777777" w:rsidTr="000849EE">
        <w:trPr>
          <w:trHeight w:val="451"/>
        </w:trPr>
        <w:tc>
          <w:tcPr>
            <w:tcW w:w="1691" w:type="dxa"/>
            <w:gridSpan w:val="3"/>
          </w:tcPr>
          <w:p w14:paraId="3C5B19AA" w14:textId="08FDC66B" w:rsidR="00F87FF0" w:rsidRPr="00D04849" w:rsidRDefault="00E86989" w:rsidP="000849E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17:00-19:30</w:t>
            </w:r>
          </w:p>
        </w:tc>
        <w:tc>
          <w:tcPr>
            <w:tcW w:w="9779" w:type="dxa"/>
            <w:gridSpan w:val="3"/>
            <w:shd w:val="clear" w:color="auto" w:fill="E7E6E6" w:themeFill="background2"/>
          </w:tcPr>
          <w:p w14:paraId="0DF4544B" w14:textId="77777777" w:rsidR="00F87FF0" w:rsidRDefault="00F87FF0" w:rsidP="00AA63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. Экспертная площадка «Электронная электоральная политика» (1 часть)</w:t>
            </w:r>
          </w:p>
          <w:p w14:paraId="3B5552F2" w14:textId="7A0989EA" w:rsidR="00C2020B" w:rsidRPr="00C2020B" w:rsidRDefault="00C2020B" w:rsidP="00C2020B">
            <w:pPr>
              <w:pStyle w:val="a6"/>
              <w:numPr>
                <w:ilvl w:val="0"/>
                <w:numId w:val="21"/>
              </w:numPr>
              <w:ind w:left="33" w:firstLine="327"/>
              <w:rPr>
                <w:rFonts w:ascii="Times New Roman" w:hAnsi="Times New Roman" w:cs="Times New Roman"/>
                <w:sz w:val="24"/>
                <w:szCs w:val="24"/>
              </w:rPr>
            </w:pPr>
            <w:r w:rsidRPr="00C2020B">
              <w:rPr>
                <w:rFonts w:ascii="Times New Roman" w:hAnsi="Times New Roman" w:cs="Times New Roman"/>
                <w:sz w:val="24"/>
                <w:szCs w:val="24"/>
              </w:rPr>
              <w:t>«Позиционирование региона в электронных СМИ»;</w:t>
            </w:r>
          </w:p>
          <w:p w14:paraId="535BDDF0" w14:textId="791A32C2" w:rsidR="00C2020B" w:rsidRPr="00C2020B" w:rsidRDefault="00C2020B" w:rsidP="00C2020B">
            <w:pPr>
              <w:pStyle w:val="a6"/>
              <w:numPr>
                <w:ilvl w:val="0"/>
                <w:numId w:val="21"/>
              </w:numPr>
              <w:ind w:left="33" w:firstLine="327"/>
              <w:rPr>
                <w:rFonts w:ascii="Times New Roman" w:hAnsi="Times New Roman" w:cs="Times New Roman"/>
                <w:sz w:val="24"/>
                <w:szCs w:val="24"/>
              </w:rPr>
            </w:pPr>
            <w:r w:rsidRPr="00C2020B">
              <w:rPr>
                <w:rFonts w:ascii="Times New Roman" w:hAnsi="Times New Roman" w:cs="Times New Roman"/>
                <w:sz w:val="24"/>
                <w:szCs w:val="24"/>
              </w:rPr>
              <w:t>«Электронные Электоральные проекты в России по итогам сезона выборов 2016 года»;</w:t>
            </w:r>
          </w:p>
          <w:p w14:paraId="065E19BB" w14:textId="0AC3D620" w:rsidR="00C2020B" w:rsidRPr="00C2020B" w:rsidRDefault="00C2020B" w:rsidP="00C2020B">
            <w:pPr>
              <w:pStyle w:val="a6"/>
              <w:numPr>
                <w:ilvl w:val="0"/>
                <w:numId w:val="21"/>
              </w:numPr>
              <w:ind w:left="33" w:firstLine="327"/>
              <w:rPr>
                <w:rFonts w:ascii="Times New Roman" w:hAnsi="Times New Roman" w:cs="Times New Roman"/>
                <w:sz w:val="24"/>
                <w:szCs w:val="24"/>
              </w:rPr>
            </w:pPr>
            <w:r w:rsidRPr="00C2020B">
              <w:rPr>
                <w:rFonts w:ascii="Times New Roman" w:hAnsi="Times New Roman" w:cs="Times New Roman"/>
                <w:sz w:val="24"/>
                <w:szCs w:val="24"/>
              </w:rPr>
              <w:t>«Позиционирование политиков в интернет-сегменте»;</w:t>
            </w:r>
          </w:p>
          <w:p w14:paraId="630DD0BB" w14:textId="68402733" w:rsidR="00C2020B" w:rsidRPr="00C2020B" w:rsidRDefault="00C2020B" w:rsidP="00C2020B">
            <w:pPr>
              <w:pStyle w:val="a6"/>
              <w:numPr>
                <w:ilvl w:val="0"/>
                <w:numId w:val="21"/>
              </w:numPr>
              <w:ind w:left="33" w:firstLine="327"/>
              <w:rPr>
                <w:rFonts w:ascii="Times New Roman" w:hAnsi="Times New Roman" w:cs="Times New Roman"/>
                <w:sz w:val="24"/>
                <w:szCs w:val="24"/>
              </w:rPr>
            </w:pPr>
            <w:r w:rsidRPr="00C2020B">
              <w:rPr>
                <w:rFonts w:ascii="Times New Roman" w:hAnsi="Times New Roman" w:cs="Times New Roman"/>
                <w:sz w:val="24"/>
                <w:szCs w:val="24"/>
              </w:rPr>
              <w:t>«Политический электронный ресурс политических партий»;</w:t>
            </w:r>
          </w:p>
          <w:p w14:paraId="240D7FCF" w14:textId="29F5ED1E" w:rsidR="00C2020B" w:rsidRPr="00C2020B" w:rsidRDefault="00C2020B" w:rsidP="00C2020B">
            <w:pPr>
              <w:pStyle w:val="a6"/>
              <w:numPr>
                <w:ilvl w:val="0"/>
                <w:numId w:val="21"/>
              </w:numPr>
              <w:ind w:left="33" w:firstLine="327"/>
              <w:rPr>
                <w:rFonts w:ascii="Times New Roman" w:hAnsi="Times New Roman" w:cs="Times New Roman"/>
                <w:sz w:val="24"/>
                <w:szCs w:val="24"/>
              </w:rPr>
            </w:pPr>
            <w:r w:rsidRPr="00C2020B">
              <w:rPr>
                <w:rFonts w:ascii="Times New Roman" w:hAnsi="Times New Roman" w:cs="Times New Roman"/>
                <w:sz w:val="24"/>
                <w:szCs w:val="24"/>
              </w:rPr>
              <w:t>«Политические блоги»;</w:t>
            </w:r>
          </w:p>
          <w:p w14:paraId="34ECF4ED" w14:textId="70FFE51A" w:rsidR="00C2020B" w:rsidRPr="00C2020B" w:rsidRDefault="00C2020B" w:rsidP="00C2020B">
            <w:pPr>
              <w:pStyle w:val="a6"/>
              <w:numPr>
                <w:ilvl w:val="0"/>
                <w:numId w:val="21"/>
              </w:numPr>
              <w:ind w:left="33" w:firstLine="327"/>
              <w:rPr>
                <w:rFonts w:ascii="Times New Roman" w:hAnsi="Times New Roman" w:cs="Times New Roman"/>
                <w:sz w:val="24"/>
                <w:szCs w:val="24"/>
              </w:rPr>
            </w:pPr>
            <w:r w:rsidRPr="00C2020B">
              <w:rPr>
                <w:rFonts w:ascii="Times New Roman" w:hAnsi="Times New Roman" w:cs="Times New Roman"/>
                <w:sz w:val="24"/>
                <w:szCs w:val="24"/>
              </w:rPr>
              <w:t>«Открытие года в сфере ЭЭП»;</w:t>
            </w:r>
          </w:p>
          <w:p w14:paraId="2CCC8F3A" w14:textId="77777777" w:rsidR="00C2020B" w:rsidRDefault="00C2020B" w:rsidP="00C2020B">
            <w:pPr>
              <w:pStyle w:val="a6"/>
              <w:numPr>
                <w:ilvl w:val="0"/>
                <w:numId w:val="21"/>
              </w:numPr>
              <w:ind w:left="33" w:firstLine="327"/>
              <w:rPr>
                <w:rFonts w:ascii="Times New Roman" w:hAnsi="Times New Roman" w:cs="Times New Roman"/>
                <w:sz w:val="24"/>
                <w:szCs w:val="24"/>
              </w:rPr>
            </w:pPr>
            <w:r w:rsidRPr="00C2020B">
              <w:rPr>
                <w:rFonts w:ascii="Times New Roman" w:hAnsi="Times New Roman" w:cs="Times New Roman"/>
                <w:sz w:val="24"/>
                <w:szCs w:val="24"/>
              </w:rPr>
              <w:t>«Политические исследования»;</w:t>
            </w:r>
          </w:p>
          <w:p w14:paraId="1E464766" w14:textId="6C1C1303" w:rsidR="006B361F" w:rsidRPr="00C2020B" w:rsidRDefault="00C2020B" w:rsidP="00C2020B">
            <w:pPr>
              <w:pStyle w:val="a6"/>
              <w:numPr>
                <w:ilvl w:val="0"/>
                <w:numId w:val="21"/>
              </w:numPr>
              <w:ind w:left="33" w:firstLine="327"/>
              <w:rPr>
                <w:rFonts w:ascii="Times New Roman" w:hAnsi="Times New Roman" w:cs="Times New Roman"/>
                <w:sz w:val="24"/>
                <w:szCs w:val="24"/>
              </w:rPr>
            </w:pPr>
            <w:r w:rsidRPr="00C2020B">
              <w:rPr>
                <w:rFonts w:ascii="Times New Roman" w:hAnsi="Times New Roman" w:cs="Times New Roman"/>
                <w:sz w:val="24"/>
                <w:szCs w:val="24"/>
              </w:rPr>
              <w:t>«PR-службы в электоральном цикле»</w:t>
            </w:r>
          </w:p>
        </w:tc>
      </w:tr>
      <w:tr w:rsidR="00F87FF0" w:rsidRPr="00D04849" w14:paraId="1E4CD113" w14:textId="77777777" w:rsidTr="000849EE">
        <w:tc>
          <w:tcPr>
            <w:tcW w:w="1691" w:type="dxa"/>
            <w:gridSpan w:val="3"/>
            <w:vAlign w:val="center"/>
          </w:tcPr>
          <w:p w14:paraId="3D2CB3FE" w14:textId="1335DF04" w:rsidR="00F87FF0" w:rsidRPr="00D04849" w:rsidRDefault="00F87FF0" w:rsidP="000849E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19:</w:t>
            </w:r>
            <w:r w:rsidR="000849E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30</w:t>
            </w:r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-20:30</w:t>
            </w:r>
          </w:p>
        </w:tc>
        <w:tc>
          <w:tcPr>
            <w:tcW w:w="9779" w:type="dxa"/>
            <w:gridSpan w:val="3"/>
            <w:shd w:val="clear" w:color="auto" w:fill="E7E6E6" w:themeFill="background2"/>
            <w:vAlign w:val="center"/>
          </w:tcPr>
          <w:p w14:paraId="7701E220" w14:textId="59EFE695" w:rsidR="00F87FF0" w:rsidRPr="00D04849" w:rsidRDefault="00B0010D" w:rsidP="00AA63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010D">
              <w:rPr>
                <w:rFonts w:ascii="Times New Roman" w:hAnsi="Times New Roman" w:cs="Times New Roman"/>
                <w:b/>
                <w:sz w:val="24"/>
                <w:szCs w:val="24"/>
              </w:rPr>
              <w:t>«Премия ЭЭП: церемония награждения» (2 часть) *</w:t>
            </w:r>
          </w:p>
        </w:tc>
      </w:tr>
      <w:tr w:rsidR="00F87FF0" w:rsidRPr="00D04849" w14:paraId="30E3B05B" w14:textId="77777777" w:rsidTr="00E14000">
        <w:tc>
          <w:tcPr>
            <w:tcW w:w="11470" w:type="dxa"/>
            <w:gridSpan w:val="6"/>
            <w:shd w:val="clear" w:color="auto" w:fill="E7E6E6" w:themeFill="background2"/>
            <w:vAlign w:val="center"/>
          </w:tcPr>
          <w:p w14:paraId="03FD8BAA" w14:textId="77777777" w:rsidR="00F87FF0" w:rsidRPr="00D04849" w:rsidRDefault="00F87FF0" w:rsidP="00AA63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Организатор: </w:t>
            </w:r>
            <w:r w:rsidRPr="00D04849">
              <w:rPr>
                <w:rFonts w:ascii="Times New Roman" w:hAnsi="Times New Roman" w:cs="Times New Roman"/>
                <w:sz w:val="24"/>
                <w:szCs w:val="24"/>
              </w:rPr>
              <w:t>Ассоциация политических консультантов по связям с общественностью в интернет-пространстве «Электронная Электоральная политика»</w:t>
            </w:r>
          </w:p>
        </w:tc>
      </w:tr>
      <w:tr w:rsidR="00F87FF0" w:rsidRPr="00D04849" w14:paraId="2407B3ED" w14:textId="77777777" w:rsidTr="00E14000">
        <w:tc>
          <w:tcPr>
            <w:tcW w:w="1691" w:type="dxa"/>
            <w:gridSpan w:val="3"/>
            <w:vAlign w:val="center"/>
          </w:tcPr>
          <w:p w14:paraId="29F1645C" w14:textId="77777777" w:rsidR="00F87FF0" w:rsidRPr="00D04849" w:rsidRDefault="00F87FF0" w:rsidP="00AA63B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21:00-01:00</w:t>
            </w:r>
          </w:p>
        </w:tc>
        <w:tc>
          <w:tcPr>
            <w:tcW w:w="9779" w:type="dxa"/>
            <w:gridSpan w:val="3"/>
            <w:shd w:val="clear" w:color="auto" w:fill="E7E6E6" w:themeFill="background2"/>
            <w:vAlign w:val="center"/>
          </w:tcPr>
          <w:p w14:paraId="2CA3D3F9" w14:textId="77777777" w:rsidR="00F87FF0" w:rsidRPr="00D04849" w:rsidRDefault="00346D6D" w:rsidP="00AA63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Торжественный </w:t>
            </w:r>
            <w:r w:rsidR="00F87FF0"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банкет</w:t>
            </w:r>
          </w:p>
        </w:tc>
      </w:tr>
      <w:tr w:rsidR="00F87FF0" w:rsidRPr="00D04849" w14:paraId="2AA0E29A" w14:textId="77777777" w:rsidTr="00E14000">
        <w:trPr>
          <w:trHeight w:val="392"/>
        </w:trPr>
        <w:tc>
          <w:tcPr>
            <w:tcW w:w="1691" w:type="dxa"/>
            <w:gridSpan w:val="3"/>
            <w:vAlign w:val="center"/>
          </w:tcPr>
          <w:p w14:paraId="568E54FA" w14:textId="77777777" w:rsidR="00F87FF0" w:rsidRPr="00D04849" w:rsidRDefault="00F87FF0" w:rsidP="00AA63B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После 01:00</w:t>
            </w:r>
          </w:p>
        </w:tc>
        <w:tc>
          <w:tcPr>
            <w:tcW w:w="9779" w:type="dxa"/>
            <w:gridSpan w:val="3"/>
            <w:shd w:val="clear" w:color="auto" w:fill="E7E6E6" w:themeFill="background2"/>
            <w:vAlign w:val="center"/>
          </w:tcPr>
          <w:p w14:paraId="2D5ED868" w14:textId="77777777" w:rsidR="00F87FF0" w:rsidRPr="00D04849" w:rsidRDefault="00F87FF0" w:rsidP="00AA63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lobby</w:t>
            </w: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tim</w:t>
            </w:r>
            <w:bookmarkStart w:id="0" w:name="_GoBack"/>
            <w:bookmarkEnd w:id="0"/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</w:p>
        </w:tc>
      </w:tr>
      <w:tr w:rsidR="00346D6D" w:rsidRPr="00D04849" w14:paraId="5F59FC45" w14:textId="77777777" w:rsidTr="00E14000">
        <w:trPr>
          <w:gridAfter w:val="1"/>
          <w:wAfter w:w="425" w:type="dxa"/>
          <w:trHeight w:val="611"/>
        </w:trPr>
        <w:tc>
          <w:tcPr>
            <w:tcW w:w="11045" w:type="dxa"/>
            <w:gridSpan w:val="5"/>
            <w:vAlign w:val="center"/>
          </w:tcPr>
          <w:p w14:paraId="275E150B" w14:textId="49FC035F" w:rsidR="00346D6D" w:rsidRPr="00D04849" w:rsidRDefault="00AA63B9" w:rsidP="005C6B80">
            <w:pPr>
              <w:tabs>
                <w:tab w:val="left" w:pos="3735"/>
                <w:tab w:val="left" w:pos="44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lastRenderedPageBreak/>
              <w:br w:type="page"/>
            </w:r>
            <w:r w:rsidR="00346D6D" w:rsidRPr="00D04849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27 ноября 2016 г.</w:t>
            </w:r>
          </w:p>
        </w:tc>
      </w:tr>
      <w:tr w:rsidR="00346D6D" w:rsidRPr="00D04849" w14:paraId="6B802CD4" w14:textId="77777777" w:rsidTr="00E14000">
        <w:trPr>
          <w:gridAfter w:val="1"/>
          <w:wAfter w:w="425" w:type="dxa"/>
        </w:trPr>
        <w:tc>
          <w:tcPr>
            <w:tcW w:w="1277" w:type="dxa"/>
            <w:gridSpan w:val="2"/>
            <w:vAlign w:val="center"/>
          </w:tcPr>
          <w:p w14:paraId="1A2FC287" w14:textId="77777777" w:rsidR="00346D6D" w:rsidRPr="00D04849" w:rsidRDefault="00346D6D" w:rsidP="00AA63B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07:30-10:00</w:t>
            </w:r>
          </w:p>
        </w:tc>
        <w:tc>
          <w:tcPr>
            <w:tcW w:w="9768" w:type="dxa"/>
            <w:gridSpan w:val="3"/>
            <w:vAlign w:val="center"/>
          </w:tcPr>
          <w:p w14:paraId="35467841" w14:textId="77777777" w:rsidR="00346D6D" w:rsidRPr="00D04849" w:rsidRDefault="00346D6D" w:rsidP="00AA63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завтрак, </w:t>
            </w:r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sport</w:t>
            </w: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time</w:t>
            </w: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(бассейн, волейбол, теннис)</w:t>
            </w:r>
          </w:p>
        </w:tc>
      </w:tr>
      <w:tr w:rsidR="00346D6D" w:rsidRPr="00D04849" w14:paraId="31AD9E6A" w14:textId="77777777" w:rsidTr="00E14000">
        <w:trPr>
          <w:gridAfter w:val="1"/>
          <w:wAfter w:w="425" w:type="dxa"/>
        </w:trPr>
        <w:tc>
          <w:tcPr>
            <w:tcW w:w="1277" w:type="dxa"/>
            <w:gridSpan w:val="2"/>
          </w:tcPr>
          <w:p w14:paraId="2F44AB57" w14:textId="77777777" w:rsidR="00346D6D" w:rsidRPr="00D04849" w:rsidRDefault="00346D6D" w:rsidP="00AA6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10:00-11:30</w:t>
            </w:r>
          </w:p>
          <w:p w14:paraId="786DF8DA" w14:textId="77777777" w:rsidR="00346D6D" w:rsidRPr="00D04849" w:rsidRDefault="00346D6D" w:rsidP="00AA63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768" w:type="dxa"/>
            <w:gridSpan w:val="3"/>
            <w:vAlign w:val="center"/>
          </w:tcPr>
          <w:p w14:paraId="2DF0B1A4" w14:textId="77777777" w:rsidR="00346D6D" w:rsidRPr="00D04849" w:rsidRDefault="00346D6D" w:rsidP="00AA6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Экспертная площадка «Профессиональное сообщество специалистов политических профессий накануне федерального президентского цикла» </w:t>
            </w:r>
          </w:p>
          <w:p w14:paraId="2F21F65C" w14:textId="77777777" w:rsidR="00C2020B" w:rsidRPr="00C2020B" w:rsidRDefault="00C2020B" w:rsidP="00C2020B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20B">
              <w:rPr>
                <w:rFonts w:ascii="Times New Roman" w:hAnsi="Times New Roman" w:cs="Times New Roman"/>
                <w:sz w:val="24"/>
                <w:szCs w:val="24"/>
              </w:rPr>
              <w:t>Явление корпоративной ответственности на рынке политконсалтинга;</w:t>
            </w:r>
          </w:p>
          <w:p w14:paraId="44F4E576" w14:textId="77777777" w:rsidR="00C2020B" w:rsidRPr="00C2020B" w:rsidRDefault="00C2020B" w:rsidP="00C2020B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20B">
              <w:rPr>
                <w:rFonts w:ascii="Times New Roman" w:hAnsi="Times New Roman" w:cs="Times New Roman"/>
                <w:sz w:val="24"/>
                <w:szCs w:val="24"/>
              </w:rPr>
              <w:t>Специалист политических профессий в новой системе принятия и реализации внутриполитических решений (итоги кадровых и структурных изменений в АП и ГД);</w:t>
            </w:r>
          </w:p>
          <w:p w14:paraId="0213C8FF" w14:textId="77777777" w:rsidR="00C2020B" w:rsidRPr="00C2020B" w:rsidRDefault="00C2020B" w:rsidP="00C2020B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20B">
              <w:rPr>
                <w:rFonts w:ascii="Times New Roman" w:hAnsi="Times New Roman" w:cs="Times New Roman"/>
                <w:sz w:val="24"/>
                <w:szCs w:val="24"/>
              </w:rPr>
              <w:t>Декларирование доходов с избирательных и политических проектов: все мнения. Модели декларирования доходов: практическое руководство;</w:t>
            </w:r>
          </w:p>
          <w:p w14:paraId="4C128C0B" w14:textId="77777777" w:rsidR="00C2020B" w:rsidRPr="00C2020B" w:rsidRDefault="00C2020B" w:rsidP="00C2020B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20B">
              <w:rPr>
                <w:rFonts w:ascii="Times New Roman" w:hAnsi="Times New Roman" w:cs="Times New Roman"/>
                <w:sz w:val="24"/>
                <w:szCs w:val="24"/>
              </w:rPr>
              <w:t>Интеллектуальные vs технологические компетенции профессионального сообщества;</w:t>
            </w:r>
          </w:p>
          <w:p w14:paraId="70A98058" w14:textId="22A6C9DD" w:rsidR="00346D6D" w:rsidRPr="00C2020B" w:rsidRDefault="00C2020B" w:rsidP="00C2020B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20B">
              <w:rPr>
                <w:rFonts w:ascii="Times New Roman" w:hAnsi="Times New Roman" w:cs="Times New Roman"/>
                <w:sz w:val="24"/>
                <w:szCs w:val="24"/>
              </w:rPr>
              <w:t>Вопросы позиционирования профессии в СМИ и интернете;</w:t>
            </w:r>
          </w:p>
        </w:tc>
      </w:tr>
      <w:tr w:rsidR="00346D6D" w:rsidRPr="00D04849" w14:paraId="6522D1AB" w14:textId="77777777" w:rsidTr="00E14000">
        <w:trPr>
          <w:gridAfter w:val="1"/>
          <w:wAfter w:w="425" w:type="dxa"/>
        </w:trPr>
        <w:tc>
          <w:tcPr>
            <w:tcW w:w="1277" w:type="dxa"/>
            <w:gridSpan w:val="2"/>
          </w:tcPr>
          <w:p w14:paraId="6CA31874" w14:textId="77777777" w:rsidR="00346D6D" w:rsidRPr="00D04849" w:rsidRDefault="00346D6D" w:rsidP="00AA63B9">
            <w:pPr>
              <w:tabs>
                <w:tab w:val="left" w:pos="127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11:45-13:30</w:t>
            </w:r>
          </w:p>
          <w:p w14:paraId="47EE1313" w14:textId="77777777" w:rsidR="00346D6D" w:rsidRPr="00D04849" w:rsidRDefault="00346D6D" w:rsidP="00AA63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768" w:type="dxa"/>
            <w:gridSpan w:val="3"/>
            <w:vAlign w:val="center"/>
          </w:tcPr>
          <w:p w14:paraId="135EA057" w14:textId="77777777" w:rsidR="00346D6D" w:rsidRPr="00D04849" w:rsidRDefault="00346D6D" w:rsidP="00AA63B9">
            <w:pPr>
              <w:tabs>
                <w:tab w:val="left" w:pos="127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VIII</w:t>
            </w: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. Экспертная площадка «Золотой век»  электорального милосердия избирательного правового гуманизма» (с)</w:t>
            </w:r>
          </w:p>
          <w:p w14:paraId="3039D451" w14:textId="77777777" w:rsidR="00656E54" w:rsidRPr="00656E54" w:rsidRDefault="00656E54" w:rsidP="00AA63B9">
            <w:pPr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E54">
              <w:rPr>
                <w:rFonts w:ascii="Times New Roman" w:hAnsi="Times New Roman" w:cs="Times New Roman"/>
                <w:sz w:val="24"/>
                <w:szCs w:val="24"/>
              </w:rPr>
              <w:t>ЕДГ-2016 в оценках электоральных юристов;</w:t>
            </w:r>
          </w:p>
          <w:p w14:paraId="3592EF6F" w14:textId="77777777" w:rsidR="00656E54" w:rsidRPr="00656E54" w:rsidRDefault="00656E54" w:rsidP="00AA63B9">
            <w:pPr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E54">
              <w:rPr>
                <w:rFonts w:ascii="Times New Roman" w:hAnsi="Times New Roman" w:cs="Times New Roman"/>
                <w:sz w:val="24"/>
                <w:szCs w:val="24"/>
              </w:rPr>
              <w:t xml:space="preserve">Тенденции в судебной практике и избирательном процессе; </w:t>
            </w:r>
          </w:p>
          <w:p w14:paraId="60F83E27" w14:textId="77777777" w:rsidR="00656E54" w:rsidRPr="00656E54" w:rsidRDefault="00656E54" w:rsidP="00AA63B9">
            <w:pPr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E54">
              <w:rPr>
                <w:rFonts w:ascii="Times New Roman" w:hAnsi="Times New Roman" w:cs="Times New Roman"/>
                <w:sz w:val="24"/>
                <w:szCs w:val="24"/>
              </w:rPr>
              <w:t>ЕДГ-2017: к чему готовиться профессиональному сообществу;</w:t>
            </w:r>
          </w:p>
          <w:p w14:paraId="2E754D4A" w14:textId="77777777" w:rsidR="00346D6D" w:rsidRPr="00656E54" w:rsidRDefault="00656E54" w:rsidP="00AA63B9">
            <w:pPr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6E54">
              <w:rPr>
                <w:rFonts w:ascii="Times New Roman" w:hAnsi="Times New Roman" w:cs="Times New Roman"/>
                <w:sz w:val="24"/>
                <w:szCs w:val="24"/>
              </w:rPr>
              <w:t>Case-study;</w:t>
            </w:r>
          </w:p>
        </w:tc>
      </w:tr>
      <w:tr w:rsidR="00346D6D" w:rsidRPr="00D04849" w14:paraId="433EC320" w14:textId="77777777" w:rsidTr="00E14000">
        <w:trPr>
          <w:gridAfter w:val="1"/>
          <w:wAfter w:w="425" w:type="dxa"/>
        </w:trPr>
        <w:tc>
          <w:tcPr>
            <w:tcW w:w="1277" w:type="dxa"/>
            <w:gridSpan w:val="2"/>
            <w:vAlign w:val="center"/>
          </w:tcPr>
          <w:p w14:paraId="03D27965" w14:textId="77777777" w:rsidR="00346D6D" w:rsidRPr="00D04849" w:rsidRDefault="00346D6D" w:rsidP="00AA63B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13:30-14:30</w:t>
            </w:r>
          </w:p>
        </w:tc>
        <w:tc>
          <w:tcPr>
            <w:tcW w:w="9768" w:type="dxa"/>
            <w:gridSpan w:val="3"/>
            <w:vAlign w:val="center"/>
          </w:tcPr>
          <w:p w14:paraId="3C87DD3A" w14:textId="77777777" w:rsidR="00346D6D" w:rsidRPr="00D04849" w:rsidRDefault="00346D6D" w:rsidP="00AA63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</w:tr>
      <w:tr w:rsidR="00346D6D" w:rsidRPr="00D04849" w14:paraId="6E3A39BB" w14:textId="77777777" w:rsidTr="00E14000">
        <w:trPr>
          <w:gridAfter w:val="1"/>
          <w:wAfter w:w="425" w:type="dxa"/>
          <w:trHeight w:val="332"/>
        </w:trPr>
        <w:tc>
          <w:tcPr>
            <w:tcW w:w="1277" w:type="dxa"/>
            <w:gridSpan w:val="2"/>
            <w:vAlign w:val="center"/>
          </w:tcPr>
          <w:p w14:paraId="59D08049" w14:textId="77777777" w:rsidR="00346D6D" w:rsidRPr="00D04849" w:rsidRDefault="00346D6D" w:rsidP="00AA63B9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14:30-16:00 </w:t>
            </w:r>
          </w:p>
        </w:tc>
        <w:tc>
          <w:tcPr>
            <w:tcW w:w="9768" w:type="dxa"/>
            <w:gridSpan w:val="3"/>
            <w:vAlign w:val="center"/>
          </w:tcPr>
          <w:p w14:paraId="2ED64C4F" w14:textId="77777777" w:rsidR="00346D6D" w:rsidRPr="00D04849" w:rsidRDefault="00346D6D" w:rsidP="00AA63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IX. Дискуссионная площадка по заявкам гостей Форума</w:t>
            </w:r>
          </w:p>
        </w:tc>
      </w:tr>
      <w:tr w:rsidR="00346D6D" w:rsidRPr="00D04849" w14:paraId="1A08B4BF" w14:textId="77777777" w:rsidTr="00E14000">
        <w:trPr>
          <w:gridAfter w:val="1"/>
          <w:wAfter w:w="425" w:type="dxa"/>
          <w:trHeight w:val="564"/>
        </w:trPr>
        <w:tc>
          <w:tcPr>
            <w:tcW w:w="11045" w:type="dxa"/>
            <w:gridSpan w:val="5"/>
            <w:vAlign w:val="center"/>
          </w:tcPr>
          <w:p w14:paraId="4AC59C44" w14:textId="77777777" w:rsidR="00346D6D" w:rsidRPr="00D04849" w:rsidRDefault="00346D6D" w:rsidP="00AA63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РЕЗОЛЮЦИЯ</w:t>
            </w:r>
          </w:p>
        </w:tc>
      </w:tr>
      <w:tr w:rsidR="00346D6D" w:rsidRPr="00D04849" w14:paraId="505EDF73" w14:textId="77777777" w:rsidTr="00E14000">
        <w:trPr>
          <w:gridAfter w:val="1"/>
          <w:wAfter w:w="425" w:type="dxa"/>
        </w:trPr>
        <w:tc>
          <w:tcPr>
            <w:tcW w:w="1277" w:type="dxa"/>
            <w:gridSpan w:val="2"/>
            <w:vAlign w:val="center"/>
          </w:tcPr>
          <w:p w14:paraId="5B0AC745" w14:textId="77777777" w:rsidR="00346D6D" w:rsidRPr="00D04849" w:rsidRDefault="00346D6D" w:rsidP="00AA63B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До 18:00</w:t>
            </w:r>
          </w:p>
        </w:tc>
        <w:tc>
          <w:tcPr>
            <w:tcW w:w="9768" w:type="dxa"/>
            <w:gridSpan w:val="3"/>
            <w:vAlign w:val="center"/>
          </w:tcPr>
          <w:p w14:paraId="478B91A2" w14:textId="77777777" w:rsidR="00346D6D" w:rsidRPr="00D04849" w:rsidRDefault="00346D6D" w:rsidP="00AA63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849">
              <w:rPr>
                <w:rFonts w:ascii="Times New Roman" w:hAnsi="Times New Roman" w:cs="Times New Roman"/>
                <w:b/>
                <w:sz w:val="24"/>
                <w:szCs w:val="24"/>
              </w:rPr>
              <w:t>выезд из отеля</w:t>
            </w:r>
          </w:p>
        </w:tc>
      </w:tr>
    </w:tbl>
    <w:p w14:paraId="62AF1252" w14:textId="77777777" w:rsidR="00DD7C9D" w:rsidRDefault="00DD7C9D" w:rsidP="00AA63B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5EC1EE" w14:textId="77777777" w:rsidR="00AA63B9" w:rsidRDefault="00AA63B9" w:rsidP="00AA63B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B42C81D" w14:textId="77777777" w:rsidR="00AA63B9" w:rsidRPr="00346D6D" w:rsidRDefault="00AA63B9" w:rsidP="00AA63B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03D5BB" w14:textId="77777777" w:rsidR="00DD7C9D" w:rsidRPr="00DD7C9D" w:rsidRDefault="00DD7C9D" w:rsidP="00C07126">
      <w:pPr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7C9D">
        <w:rPr>
          <w:rFonts w:ascii="Times New Roman" w:hAnsi="Times New Roman" w:cs="Times New Roman"/>
          <w:sz w:val="24"/>
          <w:szCs w:val="24"/>
        </w:rPr>
        <w:t>**</w:t>
      </w:r>
      <w:r w:rsidRPr="00DD7C9D">
        <w:rPr>
          <w:rFonts w:ascii="Times New Roman" w:hAnsi="Times New Roman" w:cs="Times New Roman"/>
          <w:sz w:val="24"/>
          <w:szCs w:val="24"/>
        </w:rPr>
        <w:tab/>
      </w:r>
      <w:r w:rsidRPr="00DD7C9D">
        <w:rPr>
          <w:rFonts w:ascii="Times New Roman" w:hAnsi="Times New Roman" w:cs="Times New Roman"/>
          <w:i/>
          <w:sz w:val="24"/>
          <w:szCs w:val="24"/>
        </w:rPr>
        <w:t>В течение работы Форума будет функционировать презентация профессионального творчества специалистов в области политических профессий (книги, монографии, мониторинги, исследования и др.). По вопросам представления своих трудов – необходимо обращаться в Оргкомитет.</w:t>
      </w:r>
    </w:p>
    <w:p w14:paraId="2A2B2E91" w14:textId="2621D88C" w:rsidR="00191863" w:rsidRPr="00C07126" w:rsidRDefault="00C07126" w:rsidP="00C07126">
      <w:pPr>
        <w:tabs>
          <w:tab w:val="center" w:pos="5442"/>
          <w:tab w:val="left" w:pos="9855"/>
        </w:tabs>
        <w:spacing w:line="240" w:lineRule="auto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7126">
        <w:rPr>
          <w:rFonts w:ascii="Times New Roman" w:hAnsi="Times New Roman" w:cs="Times New Roman"/>
          <w:i/>
          <w:sz w:val="24"/>
          <w:szCs w:val="24"/>
        </w:rPr>
        <w:t>*</w:t>
      </w:r>
      <w:r w:rsidRPr="00C07126">
        <w:rPr>
          <w:rFonts w:ascii="Times New Roman" w:hAnsi="Times New Roman" w:cs="Times New Roman"/>
          <w:i/>
          <w:sz w:val="24"/>
          <w:szCs w:val="24"/>
        </w:rPr>
        <w:t>П</w:t>
      </w:r>
      <w:r w:rsidRPr="00C07126">
        <w:rPr>
          <w:rFonts w:ascii="Times New Roman" w:hAnsi="Times New Roman" w:cs="Times New Roman"/>
          <w:i/>
          <w:sz w:val="24"/>
          <w:szCs w:val="24"/>
        </w:rPr>
        <w:t>роекты/заявки на Премию</w:t>
      </w:r>
      <w:r w:rsidRPr="00C07126">
        <w:rPr>
          <w:rFonts w:ascii="Times New Roman" w:hAnsi="Times New Roman" w:cs="Times New Roman"/>
          <w:i/>
          <w:sz w:val="24"/>
          <w:szCs w:val="24"/>
        </w:rPr>
        <w:t xml:space="preserve"> принимаются до </w:t>
      </w: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t>23 ноября 2016г.,</w:t>
      </w:r>
      <w:r w:rsidRPr="00C07126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t xml:space="preserve"> 20:00</w:t>
      </w:r>
      <w:r w:rsidRPr="00C07126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, по адресу: </w:t>
      </w:r>
      <w:r w:rsidRPr="00C07126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t>zarinka7@mail.ru</w:t>
      </w:r>
    </w:p>
    <w:p w14:paraId="55A63D07" w14:textId="66CB49DF" w:rsidR="00AA63B9" w:rsidRDefault="00AA63B9" w:rsidP="00AA63B9">
      <w:pPr>
        <w:tabs>
          <w:tab w:val="center" w:pos="5442"/>
          <w:tab w:val="left" w:pos="9855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8012E7" w14:textId="0BDB1ACC" w:rsidR="00AA63B9" w:rsidRDefault="001701D5" w:rsidP="00AA63B9">
      <w:pPr>
        <w:tabs>
          <w:tab w:val="center" w:pos="5442"/>
          <w:tab w:val="left" w:pos="9855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DB6">
        <w:rPr>
          <w:rFonts w:ascii="Times New Roman" w:hAnsi="Times New Roman" w:cs="Times New Roman"/>
          <w:b/>
          <w:i/>
          <w:noProof/>
          <w:lang w:eastAsia="ru-RU"/>
        </w:rPr>
        <w:drawing>
          <wp:anchor distT="0" distB="0" distL="114300" distR="114300" simplePos="0" relativeHeight="251678720" behindDoc="1" locked="0" layoutInCell="1" allowOverlap="1" wp14:anchorId="5F8EF8A1" wp14:editId="26C86941">
            <wp:simplePos x="0" y="0"/>
            <wp:positionH relativeFrom="column">
              <wp:posOffset>-533400</wp:posOffset>
            </wp:positionH>
            <wp:positionV relativeFrom="paragraph">
              <wp:posOffset>332740</wp:posOffset>
            </wp:positionV>
            <wp:extent cx="7547610" cy="2940685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lank_dlya_pisma.ti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049"/>
                    <a:stretch/>
                  </pic:blipFill>
                  <pic:spPr bwMode="auto">
                    <a:xfrm>
                      <a:off x="0" y="0"/>
                      <a:ext cx="7547610" cy="2940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620E31" w14:textId="3B85820E" w:rsidR="00DD7C9D" w:rsidRPr="00DD7C9D" w:rsidRDefault="00DD7C9D" w:rsidP="00AA63B9">
      <w:pPr>
        <w:tabs>
          <w:tab w:val="center" w:pos="5442"/>
          <w:tab w:val="left" w:pos="9855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C9D">
        <w:rPr>
          <w:rFonts w:ascii="Times New Roman" w:hAnsi="Times New Roman" w:cs="Times New Roman"/>
          <w:b/>
          <w:sz w:val="24"/>
          <w:szCs w:val="24"/>
        </w:rPr>
        <w:t>По вопросам участия и регистрации просьба обращаться в Оргкомитет Форума, Руководитель - Семененкова Екатерина,</w:t>
      </w:r>
    </w:p>
    <w:p w14:paraId="35C76BAE" w14:textId="4B298909" w:rsidR="00DD7C9D" w:rsidRPr="00DD7C9D" w:rsidRDefault="00DD7C9D" w:rsidP="00AA63B9">
      <w:pPr>
        <w:tabs>
          <w:tab w:val="center" w:pos="5442"/>
          <w:tab w:val="left" w:pos="9855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7C9D">
        <w:rPr>
          <w:rFonts w:ascii="Times New Roman" w:hAnsi="Times New Roman" w:cs="Times New Roman"/>
          <w:b/>
          <w:sz w:val="24"/>
          <w:szCs w:val="24"/>
        </w:rPr>
        <w:t xml:space="preserve">тел: 8(962)977-00-92, </w:t>
      </w:r>
      <w:hyperlink r:id="rId12" w:history="1">
        <w:r w:rsidRPr="00DD7C9D">
          <w:rPr>
            <w:rFonts w:ascii="Times New Roman" w:hAnsi="Times New Roman" w:cs="Times New Roman"/>
            <w:b/>
            <w:sz w:val="24"/>
            <w:szCs w:val="24"/>
            <w:u w:val="single"/>
          </w:rPr>
          <w:t>e.semenenkova@yandex.ru</w:t>
        </w:r>
      </w:hyperlink>
    </w:p>
    <w:p w14:paraId="3E7AD20B" w14:textId="06D9DD9F" w:rsidR="00DD7C9D" w:rsidRPr="00DD7C9D" w:rsidRDefault="00DD7C9D" w:rsidP="00AA63B9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8D60D" w14:textId="77777777" w:rsidR="003117F6" w:rsidRPr="00DD7C9D" w:rsidRDefault="00DD7C9D" w:rsidP="00AA63B9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D7C9D">
        <w:rPr>
          <w:rFonts w:ascii="Times New Roman" w:hAnsi="Times New Roman" w:cs="Times New Roman"/>
          <w:b/>
          <w:sz w:val="24"/>
          <w:szCs w:val="24"/>
        </w:rPr>
        <w:t>Оргкомитет Форума желает Вам плодотворного участия!</w:t>
      </w:r>
      <w:r w:rsidR="00EF7ED5" w:rsidRPr="00DD7C9D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15556024" wp14:editId="07560884">
            <wp:simplePos x="0" y="0"/>
            <wp:positionH relativeFrom="column">
              <wp:posOffset>-561975</wp:posOffset>
            </wp:positionH>
            <wp:positionV relativeFrom="paragraph">
              <wp:posOffset>4333240</wp:posOffset>
            </wp:positionV>
            <wp:extent cx="7547610" cy="294068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lank_dlya_pisma.ti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049"/>
                    <a:stretch/>
                  </pic:blipFill>
                  <pic:spPr bwMode="auto">
                    <a:xfrm>
                      <a:off x="0" y="0"/>
                      <a:ext cx="7547610" cy="2940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117F6" w:rsidRPr="00DD7C9D" w:rsidSect="00AA63B9">
      <w:pgSz w:w="11906" w:h="16838"/>
      <w:pgMar w:top="1276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1DA3703"/>
    <w:multiLevelType w:val="hybridMultilevel"/>
    <w:tmpl w:val="5C7974E5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549E0D3"/>
    <w:multiLevelType w:val="hybridMultilevel"/>
    <w:tmpl w:val="DFD357A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7223F13"/>
    <w:multiLevelType w:val="hybridMultilevel"/>
    <w:tmpl w:val="4339AA7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6AA1EFE"/>
    <w:multiLevelType w:val="hybridMultilevel"/>
    <w:tmpl w:val="40B7DC2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08CEFA4"/>
    <w:multiLevelType w:val="hybridMultilevel"/>
    <w:tmpl w:val="8AC13E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C000B90"/>
    <w:multiLevelType w:val="hybridMultilevel"/>
    <w:tmpl w:val="68DC618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540D54A"/>
    <w:multiLevelType w:val="hybridMultilevel"/>
    <w:tmpl w:val="FFDB1602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30E6367"/>
    <w:multiLevelType w:val="hybridMultilevel"/>
    <w:tmpl w:val="F3A0F638"/>
    <w:lvl w:ilvl="0" w:tplc="B936E9E0">
      <w:numFmt w:val="bullet"/>
      <w:lvlText w:val=""/>
      <w:lvlJc w:val="left"/>
      <w:pPr>
        <w:ind w:left="786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04DE7B44"/>
    <w:multiLevelType w:val="hybridMultilevel"/>
    <w:tmpl w:val="16CCF674"/>
    <w:lvl w:ilvl="0" w:tplc="75A0DF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9233B"/>
    <w:multiLevelType w:val="hybridMultilevel"/>
    <w:tmpl w:val="7BB67808"/>
    <w:lvl w:ilvl="0" w:tplc="C28AB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62F700"/>
    <w:multiLevelType w:val="hybridMultilevel"/>
    <w:tmpl w:val="876EE02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4AE7FC7"/>
    <w:multiLevelType w:val="hybridMultilevel"/>
    <w:tmpl w:val="9CEC8C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D4487B"/>
    <w:multiLevelType w:val="hybridMultilevel"/>
    <w:tmpl w:val="1250D620"/>
    <w:lvl w:ilvl="0" w:tplc="196800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B3FBD"/>
    <w:multiLevelType w:val="hybridMultilevel"/>
    <w:tmpl w:val="3AD68E00"/>
    <w:lvl w:ilvl="0" w:tplc="34727D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67632F"/>
    <w:multiLevelType w:val="hybridMultilevel"/>
    <w:tmpl w:val="24D207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D273E7"/>
    <w:multiLevelType w:val="hybridMultilevel"/>
    <w:tmpl w:val="561C0370"/>
    <w:lvl w:ilvl="0" w:tplc="ADC60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164B72"/>
    <w:multiLevelType w:val="hybridMultilevel"/>
    <w:tmpl w:val="B41C158C"/>
    <w:lvl w:ilvl="0" w:tplc="3C5E3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1A1A7B"/>
    <w:multiLevelType w:val="hybridMultilevel"/>
    <w:tmpl w:val="F8CA1A84"/>
    <w:lvl w:ilvl="0" w:tplc="992CAC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FC2E4E"/>
    <w:multiLevelType w:val="hybridMultilevel"/>
    <w:tmpl w:val="6616E698"/>
    <w:lvl w:ilvl="0" w:tplc="142EA1F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C1BA0"/>
    <w:multiLevelType w:val="hybridMultilevel"/>
    <w:tmpl w:val="BCA4729E"/>
    <w:lvl w:ilvl="0" w:tplc="85AED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DC15B0"/>
    <w:multiLevelType w:val="hybridMultilevel"/>
    <w:tmpl w:val="5FC20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C0520A"/>
    <w:multiLevelType w:val="hybridMultilevel"/>
    <w:tmpl w:val="227C4CE6"/>
    <w:lvl w:ilvl="0" w:tplc="229A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4"/>
  </w:num>
  <w:num w:numId="3">
    <w:abstractNumId w:val="11"/>
  </w:num>
  <w:num w:numId="4">
    <w:abstractNumId w:val="15"/>
  </w:num>
  <w:num w:numId="5">
    <w:abstractNumId w:val="9"/>
  </w:num>
  <w:num w:numId="6">
    <w:abstractNumId w:val="16"/>
  </w:num>
  <w:num w:numId="7">
    <w:abstractNumId w:val="19"/>
  </w:num>
  <w:num w:numId="8">
    <w:abstractNumId w:val="3"/>
  </w:num>
  <w:num w:numId="9">
    <w:abstractNumId w:val="2"/>
  </w:num>
  <w:num w:numId="10">
    <w:abstractNumId w:val="10"/>
  </w:num>
  <w:num w:numId="11">
    <w:abstractNumId w:val="4"/>
  </w:num>
  <w:num w:numId="12">
    <w:abstractNumId w:val="6"/>
  </w:num>
  <w:num w:numId="13">
    <w:abstractNumId w:val="0"/>
  </w:num>
  <w:num w:numId="14">
    <w:abstractNumId w:val="5"/>
  </w:num>
  <w:num w:numId="15">
    <w:abstractNumId w:val="1"/>
  </w:num>
  <w:num w:numId="16">
    <w:abstractNumId w:val="8"/>
  </w:num>
  <w:num w:numId="17">
    <w:abstractNumId w:val="12"/>
  </w:num>
  <w:num w:numId="18">
    <w:abstractNumId w:val="13"/>
  </w:num>
  <w:num w:numId="19">
    <w:abstractNumId w:val="21"/>
  </w:num>
  <w:num w:numId="20">
    <w:abstractNumId w:val="20"/>
  </w:num>
  <w:num w:numId="21">
    <w:abstractNumId w:val="18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C84"/>
    <w:rsid w:val="000849EE"/>
    <w:rsid w:val="000934B7"/>
    <w:rsid w:val="001701D5"/>
    <w:rsid w:val="00170E66"/>
    <w:rsid w:val="00191863"/>
    <w:rsid w:val="002D5535"/>
    <w:rsid w:val="003117F6"/>
    <w:rsid w:val="00346D6D"/>
    <w:rsid w:val="003D4C79"/>
    <w:rsid w:val="00407EE7"/>
    <w:rsid w:val="00414B36"/>
    <w:rsid w:val="00422A8E"/>
    <w:rsid w:val="00432FC0"/>
    <w:rsid w:val="00444C89"/>
    <w:rsid w:val="00544C84"/>
    <w:rsid w:val="0056014E"/>
    <w:rsid w:val="005C6B80"/>
    <w:rsid w:val="00651EB9"/>
    <w:rsid w:val="00656E54"/>
    <w:rsid w:val="0066157D"/>
    <w:rsid w:val="00664728"/>
    <w:rsid w:val="006B361F"/>
    <w:rsid w:val="00736BD4"/>
    <w:rsid w:val="007F7968"/>
    <w:rsid w:val="00821A62"/>
    <w:rsid w:val="00830975"/>
    <w:rsid w:val="008B73F9"/>
    <w:rsid w:val="008D00B3"/>
    <w:rsid w:val="009E294A"/>
    <w:rsid w:val="00AA63B9"/>
    <w:rsid w:val="00B0010D"/>
    <w:rsid w:val="00B634D9"/>
    <w:rsid w:val="00C07126"/>
    <w:rsid w:val="00C2020B"/>
    <w:rsid w:val="00C77C66"/>
    <w:rsid w:val="00CA4A8B"/>
    <w:rsid w:val="00CF08F6"/>
    <w:rsid w:val="00CF5899"/>
    <w:rsid w:val="00D00109"/>
    <w:rsid w:val="00D04849"/>
    <w:rsid w:val="00DA7DB6"/>
    <w:rsid w:val="00DD4BFF"/>
    <w:rsid w:val="00DD7C9D"/>
    <w:rsid w:val="00E14000"/>
    <w:rsid w:val="00E42EEE"/>
    <w:rsid w:val="00E86989"/>
    <w:rsid w:val="00E93DB3"/>
    <w:rsid w:val="00EC2464"/>
    <w:rsid w:val="00EF7ED5"/>
    <w:rsid w:val="00F31ED9"/>
    <w:rsid w:val="00F53900"/>
    <w:rsid w:val="00F53BDC"/>
    <w:rsid w:val="00F87FF0"/>
    <w:rsid w:val="00FD7331"/>
    <w:rsid w:val="00FE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94116"/>
  <w15:chartTrackingRefBased/>
  <w15:docId w15:val="{921EFC7D-6271-4492-B7CD-2B039C7C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7C6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C77C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A7DB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5">
    <w:name w:val="Table Grid"/>
    <w:basedOn w:val="a1"/>
    <w:uiPriority w:val="39"/>
    <w:rsid w:val="00F87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46D6D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FE362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E362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E362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E362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E3622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FE3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E36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e.semenenkova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tiff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2B64E-F255-4710-AD42-F8A5E570D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35</cp:revision>
  <dcterms:created xsi:type="dcterms:W3CDTF">2016-10-31T17:28:00Z</dcterms:created>
  <dcterms:modified xsi:type="dcterms:W3CDTF">2016-11-02T07:03:00Z</dcterms:modified>
</cp:coreProperties>
</file>